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F9" w:rsidRDefault="008D41C7"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Додаток 2</w:t>
      </w:r>
    </w:p>
    <w:p w:rsidR="00A460F9" w:rsidRDefault="00A460F9"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p>
    <w:p w:rsidR="00A460F9" w:rsidRDefault="00A460F9"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ЗАТВЕРДЖЕНО</w:t>
      </w:r>
    </w:p>
    <w:p w:rsidR="00A460F9" w:rsidRDefault="00A460F9"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н</w:t>
      </w:r>
      <w:r w:rsidRPr="003C5D9C">
        <w:rPr>
          <w:rStyle w:val="rvts15"/>
          <w:bCs/>
          <w:color w:val="000000"/>
          <w:sz w:val="28"/>
          <w:szCs w:val="28"/>
          <w:bdr w:val="none" w:sz="0" w:space="0" w:color="auto" w:frame="1"/>
          <w:lang w:val="uk-UA"/>
        </w:rPr>
        <w:t>аказ</w:t>
      </w:r>
      <w:r>
        <w:rPr>
          <w:rStyle w:val="rvts15"/>
          <w:bCs/>
          <w:color w:val="000000"/>
          <w:sz w:val="28"/>
          <w:szCs w:val="28"/>
          <w:bdr w:val="none" w:sz="0" w:space="0" w:color="auto" w:frame="1"/>
          <w:lang w:val="uk-UA"/>
        </w:rPr>
        <w:t>ом</w:t>
      </w:r>
      <w:r w:rsidRPr="003C5D9C">
        <w:rPr>
          <w:rStyle w:val="rvts15"/>
          <w:bCs/>
          <w:color w:val="000000"/>
          <w:sz w:val="28"/>
          <w:szCs w:val="28"/>
          <w:bdr w:val="none" w:sz="0" w:space="0" w:color="auto" w:frame="1"/>
          <w:lang w:val="uk-UA"/>
        </w:rPr>
        <w:t xml:space="preserve"> Державної екологічної інспекції у Хмельницькій області від </w:t>
      </w:r>
      <w:r w:rsidR="00D87F1C">
        <w:rPr>
          <w:rStyle w:val="rvts15"/>
          <w:bCs/>
          <w:color w:val="000000"/>
          <w:sz w:val="28"/>
          <w:szCs w:val="28"/>
          <w:bdr w:val="none" w:sz="0" w:space="0" w:color="auto" w:frame="1"/>
          <w:lang w:val="uk-UA"/>
        </w:rPr>
        <w:t>16 липня</w:t>
      </w:r>
      <w:r>
        <w:rPr>
          <w:rStyle w:val="rvts15"/>
          <w:bCs/>
          <w:color w:val="000000"/>
          <w:sz w:val="28"/>
          <w:szCs w:val="28"/>
          <w:bdr w:val="none" w:sz="0" w:space="0" w:color="auto" w:frame="1"/>
          <w:lang w:val="uk-UA"/>
        </w:rPr>
        <w:t xml:space="preserve"> 2019 року №</w:t>
      </w:r>
      <w:r w:rsidR="00D87F1C">
        <w:rPr>
          <w:rStyle w:val="rvts15"/>
          <w:bCs/>
          <w:color w:val="000000"/>
          <w:sz w:val="28"/>
          <w:szCs w:val="28"/>
          <w:bdr w:val="none" w:sz="0" w:space="0" w:color="auto" w:frame="1"/>
          <w:lang w:val="uk-UA"/>
        </w:rPr>
        <w:t>508</w:t>
      </w:r>
    </w:p>
    <w:p w:rsidR="00A460F9" w:rsidRDefault="00A460F9" w:rsidP="002078A1">
      <w:pPr>
        <w:jc w:val="center"/>
        <w:rPr>
          <w:sz w:val="28"/>
          <w:szCs w:val="28"/>
          <w:lang w:val="uk-UA"/>
        </w:rPr>
      </w:pPr>
    </w:p>
    <w:p w:rsidR="00A460F9" w:rsidRDefault="00A460F9" w:rsidP="002078A1">
      <w:pPr>
        <w:jc w:val="center"/>
        <w:rPr>
          <w:sz w:val="28"/>
          <w:szCs w:val="28"/>
          <w:lang w:val="uk-UA"/>
        </w:rPr>
      </w:pPr>
    </w:p>
    <w:p w:rsidR="00A460F9" w:rsidRDefault="00A460F9"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6A6AFE">
        <w:rPr>
          <w:rStyle w:val="rvts15"/>
          <w:b/>
          <w:bCs/>
          <w:color w:val="000000"/>
          <w:sz w:val="28"/>
          <w:szCs w:val="28"/>
          <w:bdr w:val="none" w:sz="0" w:space="0" w:color="auto" w:frame="1"/>
          <w:lang w:val="uk-UA"/>
        </w:rPr>
        <w:t>УМОВИ</w:t>
      </w:r>
      <w:r>
        <w:rPr>
          <w:rStyle w:val="apple-converted-space"/>
          <w:b/>
          <w:bCs/>
          <w:color w:val="000000"/>
          <w:sz w:val="28"/>
          <w:szCs w:val="28"/>
          <w:bdr w:val="none" w:sz="0" w:space="0" w:color="auto" w:frame="1"/>
        </w:rPr>
        <w:t> </w:t>
      </w:r>
      <w:r w:rsidRPr="006A6AFE">
        <w:rPr>
          <w:color w:val="000000"/>
          <w:lang w:val="uk-UA"/>
        </w:rPr>
        <w:br/>
      </w:r>
      <w:r w:rsidRPr="006A6AFE">
        <w:rPr>
          <w:rStyle w:val="rvts15"/>
          <w:b/>
          <w:bCs/>
          <w:color w:val="000000"/>
          <w:sz w:val="28"/>
          <w:szCs w:val="28"/>
          <w:bdr w:val="none" w:sz="0" w:space="0" w:color="auto" w:frame="1"/>
          <w:lang w:val="uk-UA"/>
        </w:rPr>
        <w:t>проведення конкурсу</w:t>
      </w:r>
    </w:p>
    <w:p w:rsidR="00A460F9" w:rsidRDefault="00A460F9"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lang w:val="uk-UA"/>
        </w:rPr>
        <w:t xml:space="preserve">на зайняття  вакантної посади державної служби категорії «Б» </w:t>
      </w:r>
    </w:p>
    <w:p w:rsidR="00A460F9" w:rsidRDefault="00A460F9" w:rsidP="008D3C96">
      <w:pPr>
        <w:jc w:val="center"/>
        <w:rPr>
          <w:b/>
          <w:sz w:val="28"/>
          <w:szCs w:val="28"/>
          <w:lang w:val="uk-UA"/>
        </w:rPr>
      </w:pPr>
      <w:r>
        <w:rPr>
          <w:b/>
          <w:sz w:val="28"/>
          <w:szCs w:val="28"/>
          <w:lang w:val="uk-UA"/>
        </w:rPr>
        <w:t xml:space="preserve">завідувача сектору </w:t>
      </w:r>
      <w:r w:rsidR="00E045B2">
        <w:rPr>
          <w:b/>
          <w:sz w:val="28"/>
          <w:szCs w:val="28"/>
          <w:lang w:val="uk-UA"/>
        </w:rPr>
        <w:t>правового забезпечення - юрисконсульта</w:t>
      </w:r>
      <w:bookmarkStart w:id="0" w:name="_GoBack"/>
      <w:bookmarkEnd w:id="0"/>
    </w:p>
    <w:p w:rsidR="00A460F9" w:rsidRPr="006A6AFE" w:rsidRDefault="00A460F9" w:rsidP="008D3C96">
      <w:pPr>
        <w:jc w:val="center"/>
        <w:rPr>
          <w:rStyle w:val="rvts15"/>
          <w:b/>
          <w:bCs/>
          <w:color w:val="000000"/>
          <w:sz w:val="28"/>
          <w:szCs w:val="28"/>
          <w:bdr w:val="none" w:sz="0" w:space="0" w:color="auto" w:frame="1"/>
          <w:lang w:val="uk-UA"/>
        </w:rPr>
      </w:pPr>
      <w:r>
        <w:rPr>
          <w:b/>
          <w:sz w:val="28"/>
          <w:szCs w:val="28"/>
          <w:lang w:val="uk-UA"/>
        </w:rPr>
        <w:t xml:space="preserve">Державної екологічної інспекції у Хмельницькій області </w:t>
      </w:r>
    </w:p>
    <w:p w:rsidR="00A460F9" w:rsidRDefault="00A460F9" w:rsidP="002078A1">
      <w:pPr>
        <w:jc w:val="center"/>
        <w:rPr>
          <w:sz w:val="28"/>
          <w:szCs w:val="28"/>
          <w:lang w:val="uk-UA"/>
        </w:rPr>
      </w:pPr>
    </w:p>
    <w:tbl>
      <w:tblPr>
        <w:tblW w:w="9464" w:type="dxa"/>
        <w:tblLook w:val="00A0"/>
      </w:tblPr>
      <w:tblGrid>
        <w:gridCol w:w="2235"/>
        <w:gridCol w:w="7229"/>
      </w:tblGrid>
      <w:tr w:rsidR="00A460F9" w:rsidRPr="003032CB" w:rsidTr="008D3C96">
        <w:tc>
          <w:tcPr>
            <w:tcW w:w="9464" w:type="dxa"/>
            <w:gridSpan w:val="2"/>
          </w:tcPr>
          <w:p w:rsidR="00A460F9" w:rsidRPr="003032CB" w:rsidRDefault="00A460F9">
            <w:pPr>
              <w:jc w:val="center"/>
              <w:rPr>
                <w:sz w:val="22"/>
                <w:szCs w:val="22"/>
                <w:lang w:val="uk-UA"/>
              </w:rPr>
            </w:pPr>
            <w:r w:rsidRPr="003032CB">
              <w:rPr>
                <w:sz w:val="22"/>
                <w:szCs w:val="22"/>
                <w:lang w:val="uk-UA"/>
              </w:rPr>
              <w:t>Загальні умови</w:t>
            </w:r>
          </w:p>
          <w:p w:rsidR="00A460F9" w:rsidRPr="003032CB" w:rsidRDefault="00A460F9">
            <w:pPr>
              <w:jc w:val="center"/>
              <w:rPr>
                <w:sz w:val="22"/>
                <w:szCs w:val="22"/>
                <w:lang w:val="uk-UA"/>
              </w:rPr>
            </w:pPr>
          </w:p>
        </w:tc>
      </w:tr>
      <w:tr w:rsidR="00A460F9" w:rsidRPr="00734838" w:rsidTr="008D3C96">
        <w:tc>
          <w:tcPr>
            <w:tcW w:w="2235" w:type="dxa"/>
          </w:tcPr>
          <w:p w:rsidR="00A460F9" w:rsidRPr="003032CB" w:rsidRDefault="00A460F9">
            <w:pPr>
              <w:rPr>
                <w:sz w:val="22"/>
                <w:szCs w:val="22"/>
                <w:lang w:val="en-US"/>
              </w:rPr>
            </w:pPr>
            <w:r w:rsidRPr="003032CB">
              <w:rPr>
                <w:sz w:val="22"/>
                <w:szCs w:val="22"/>
                <w:lang w:val="uk-UA"/>
              </w:rPr>
              <w:t>Посадові обов’язки</w:t>
            </w:r>
          </w:p>
          <w:p w:rsidR="00A460F9" w:rsidRPr="003032CB" w:rsidRDefault="00A460F9">
            <w:pPr>
              <w:rPr>
                <w:sz w:val="22"/>
                <w:szCs w:val="22"/>
                <w:lang w:val="en-US"/>
              </w:rPr>
            </w:pPr>
          </w:p>
        </w:tc>
        <w:tc>
          <w:tcPr>
            <w:tcW w:w="7229" w:type="dxa"/>
          </w:tcPr>
          <w:p w:rsidR="00E045B2" w:rsidRPr="00EA3464" w:rsidRDefault="00E045B2" w:rsidP="00E045B2">
            <w:pPr>
              <w:pStyle w:val="ac"/>
              <w:tabs>
                <w:tab w:val="left" w:pos="75"/>
              </w:tabs>
              <w:rPr>
                <w:sz w:val="22"/>
                <w:szCs w:val="22"/>
              </w:rPr>
            </w:pPr>
            <w:r w:rsidRPr="00EA3464">
              <w:rPr>
                <w:sz w:val="22"/>
                <w:szCs w:val="22"/>
              </w:rPr>
              <w:t>1.Завідувач сектором правового забезпечення — юрисконсульт Державної екологічної інспекції у Хмельницькій області відповідно до покладених на нього завдань та обов’язків:</w:t>
            </w:r>
          </w:p>
          <w:p w:rsidR="00E045B2" w:rsidRPr="00EA3464" w:rsidRDefault="00E045B2" w:rsidP="00E045B2">
            <w:pPr>
              <w:pStyle w:val="ac"/>
              <w:tabs>
                <w:tab w:val="left" w:pos="75"/>
              </w:tabs>
              <w:rPr>
                <w:sz w:val="22"/>
                <w:szCs w:val="22"/>
              </w:rPr>
            </w:pPr>
            <w:r w:rsidRPr="00EA3464">
              <w:rPr>
                <w:sz w:val="22"/>
                <w:szCs w:val="22"/>
              </w:rPr>
              <w:t>2.Надає правову допомогу посадовим особам та структурним підрозділам Державної екологічної інспекції у Хмельницькій області під час здійснення ними державного нагляду  (контролю)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охорону навколишнього природного середовища, раціональне використання, відтворення та охорону природних ресурсів, екологічну та в межах своєї компетенції радіаційну безпеку, поводження з відходами (крім поводження з радіоактивними відходами), небезпечними хімічними речовинами, пестицидами та агрохімікатами на території Хмельницької області.</w:t>
            </w:r>
          </w:p>
          <w:p w:rsidR="00E045B2" w:rsidRPr="00EA3464" w:rsidRDefault="00E045B2" w:rsidP="00E045B2">
            <w:pPr>
              <w:pStyle w:val="ac"/>
              <w:tabs>
                <w:tab w:val="left" w:pos="75"/>
              </w:tabs>
              <w:ind w:firstLine="45"/>
              <w:rPr>
                <w:sz w:val="22"/>
                <w:szCs w:val="22"/>
              </w:rPr>
            </w:pPr>
            <w:r w:rsidRPr="00EA3464">
              <w:rPr>
                <w:sz w:val="22"/>
                <w:szCs w:val="22"/>
              </w:rPr>
              <w:t xml:space="preserve">3.Подає (через начальника Державної екологічної інспекції у Хмельницькій області) до Мінприроди України та Держекоінспекції України, у межах своєї компетенції, пропозиції щодо  розроблення та виконанню загальнодержавних, регіональних та інших програм з охорони навколишнього природного середовища, раціональне використання, відтворення та охорону природних ресурсів, екологічну та в межах своєї компетенції радіаційну безпеку, поводження з відходами (крім поводження з радіоактивними відходами), небезпечними хімічними речовинами, пестицидами та агрохімікатами на території Хмельницької області.  </w:t>
            </w:r>
          </w:p>
          <w:p w:rsidR="00E045B2" w:rsidRPr="00EA3464" w:rsidRDefault="00E045B2" w:rsidP="00E045B2">
            <w:pPr>
              <w:pStyle w:val="ac"/>
              <w:tabs>
                <w:tab w:val="left" w:pos="75"/>
              </w:tabs>
              <w:ind w:firstLine="45"/>
              <w:rPr>
                <w:sz w:val="22"/>
                <w:szCs w:val="22"/>
              </w:rPr>
            </w:pPr>
            <w:r w:rsidRPr="00EA3464">
              <w:rPr>
                <w:sz w:val="22"/>
                <w:szCs w:val="22"/>
              </w:rPr>
              <w:t>4.Взаємодіє із засобами масової інформації з питань висвітлення актуальних проблем здійснення державного нагляду (контролю) у сфері охорони навколишнього природного середовища, раціональне використання, відтворення та охорону природних ресурсів, екологічну та в межах своєї компетенції радіаційну безпеку, поводження з відходами (крім поводження з радіоактивними відходами), небезпечними хімічними речовинами, пестицидами та агрохімікатами на території Хмельницької області.</w:t>
            </w:r>
          </w:p>
          <w:p w:rsidR="00E045B2" w:rsidRPr="00EA3464" w:rsidRDefault="00E045B2" w:rsidP="00E045B2">
            <w:pPr>
              <w:pStyle w:val="ac"/>
              <w:tabs>
                <w:tab w:val="left" w:pos="75"/>
              </w:tabs>
              <w:rPr>
                <w:sz w:val="22"/>
                <w:szCs w:val="22"/>
              </w:rPr>
            </w:pPr>
            <w:r w:rsidRPr="00EA3464">
              <w:rPr>
                <w:sz w:val="22"/>
                <w:szCs w:val="22"/>
              </w:rPr>
              <w:t xml:space="preserve">5.Інформує в межах своєї компетенції органи виконавчої влади, органи </w:t>
            </w:r>
            <w:r w:rsidRPr="00EA3464">
              <w:rPr>
                <w:sz w:val="22"/>
                <w:szCs w:val="22"/>
              </w:rPr>
              <w:lastRenderedPageBreak/>
              <w:t>місцевого самоврядування і населення про додержання вимог природоохоронного законодавства, випадки і причини забруднення довкілля, бере участь у підготовці доповіді про стан навколишнього природного середовища області в частині здійснення державного контролю за додержанням вимог природоохоронного законодавства.</w:t>
            </w:r>
          </w:p>
          <w:p w:rsidR="00E045B2" w:rsidRPr="00EA3464" w:rsidRDefault="00E045B2" w:rsidP="00E045B2">
            <w:pPr>
              <w:pStyle w:val="ac"/>
              <w:tabs>
                <w:tab w:val="left" w:pos="75"/>
              </w:tabs>
              <w:ind w:firstLine="45"/>
              <w:rPr>
                <w:sz w:val="22"/>
                <w:szCs w:val="22"/>
              </w:rPr>
            </w:pPr>
            <w:r w:rsidRPr="00EA3464">
              <w:rPr>
                <w:sz w:val="22"/>
                <w:szCs w:val="22"/>
              </w:rPr>
              <w:t>6.Здійснює захист прав та законних інтересів держави, Державної екологічної інспекції у Хмельницькій області, відповідно до компетенції, в судах та інших органах під час розгляду правових питань та спорів.</w:t>
            </w:r>
          </w:p>
          <w:p w:rsidR="00E045B2" w:rsidRPr="00EA3464" w:rsidRDefault="00E045B2" w:rsidP="00E045B2">
            <w:pPr>
              <w:pStyle w:val="ac"/>
              <w:tabs>
                <w:tab w:val="left" w:pos="75"/>
              </w:tabs>
              <w:ind w:firstLine="45"/>
              <w:rPr>
                <w:sz w:val="22"/>
                <w:szCs w:val="22"/>
              </w:rPr>
            </w:pPr>
            <w:r w:rsidRPr="00EA3464">
              <w:rPr>
                <w:sz w:val="22"/>
                <w:szCs w:val="22"/>
              </w:rPr>
              <w:t>7.Розробляє та приймає участь у розробленні проектів нормативно – правових актів з питань, що належать до компетенції Державної екологічної інспекції у Хмельницькій області.</w:t>
            </w:r>
          </w:p>
          <w:p w:rsidR="00E045B2" w:rsidRPr="00EA3464" w:rsidRDefault="00E045B2" w:rsidP="00E045B2">
            <w:pPr>
              <w:pStyle w:val="ac"/>
              <w:tabs>
                <w:tab w:val="left" w:pos="75"/>
              </w:tabs>
              <w:rPr>
                <w:sz w:val="22"/>
                <w:szCs w:val="22"/>
              </w:rPr>
            </w:pPr>
            <w:r w:rsidRPr="00EA3464">
              <w:rPr>
                <w:sz w:val="22"/>
                <w:szCs w:val="22"/>
              </w:rPr>
              <w:t>8.Заявляє позови про відшкодування шкоди на користь держави, яка завдана внаслідок порушення законодавства про охорону навколишнього природного середовища, про вжиття заходів реагування щодо державного нагляду (контролю).</w:t>
            </w:r>
          </w:p>
          <w:p w:rsidR="00E045B2" w:rsidRPr="00EA3464" w:rsidRDefault="00E045B2" w:rsidP="00E045B2">
            <w:pPr>
              <w:pStyle w:val="ac"/>
              <w:tabs>
                <w:tab w:val="left" w:pos="75"/>
              </w:tabs>
              <w:rPr>
                <w:sz w:val="22"/>
                <w:szCs w:val="22"/>
              </w:rPr>
            </w:pPr>
            <w:r w:rsidRPr="00EA3464">
              <w:rPr>
                <w:sz w:val="22"/>
                <w:szCs w:val="22"/>
              </w:rPr>
              <w:t>9.Інформує працівників Державної екологічної інспекції у Хмельницькій області про чинне законодавство, внесені до них зміни або скасування.</w:t>
            </w:r>
          </w:p>
          <w:p w:rsidR="00E045B2" w:rsidRPr="00EA3464" w:rsidRDefault="00E045B2" w:rsidP="00E045B2">
            <w:pPr>
              <w:pStyle w:val="ac"/>
              <w:tabs>
                <w:tab w:val="left" w:pos="75"/>
              </w:tabs>
              <w:rPr>
                <w:sz w:val="22"/>
                <w:szCs w:val="22"/>
              </w:rPr>
            </w:pPr>
            <w:r w:rsidRPr="00EA3464">
              <w:rPr>
                <w:sz w:val="22"/>
                <w:szCs w:val="22"/>
              </w:rPr>
              <w:t>10.Здійснює методичне керівництво правовою роботою в Державної екологічної інспекції у Хмельницькій області.</w:t>
            </w:r>
          </w:p>
          <w:p w:rsidR="00E045B2" w:rsidRPr="00EA3464" w:rsidRDefault="00E045B2" w:rsidP="00E045B2">
            <w:pPr>
              <w:pStyle w:val="ac"/>
              <w:tabs>
                <w:tab w:val="left" w:pos="75"/>
              </w:tabs>
              <w:rPr>
                <w:sz w:val="22"/>
                <w:szCs w:val="22"/>
              </w:rPr>
            </w:pPr>
            <w:r w:rsidRPr="00EA3464">
              <w:rPr>
                <w:sz w:val="22"/>
                <w:szCs w:val="22"/>
              </w:rPr>
              <w:t>11.Проводить вивчення, аналіз, узагальнення результатів розгляду претензій, судових справ, судової практики з метою розроблення відповідних пропозицій щодо удосконалення діяльності Державної екологічної інспекції у Хмельницькій області.</w:t>
            </w:r>
          </w:p>
          <w:p w:rsidR="00E045B2" w:rsidRPr="00EA3464" w:rsidRDefault="00E045B2" w:rsidP="00E045B2">
            <w:pPr>
              <w:pStyle w:val="ac"/>
              <w:tabs>
                <w:tab w:val="left" w:pos="75"/>
              </w:tabs>
              <w:rPr>
                <w:sz w:val="22"/>
                <w:szCs w:val="22"/>
              </w:rPr>
            </w:pPr>
            <w:r w:rsidRPr="00EA3464">
              <w:rPr>
                <w:sz w:val="22"/>
                <w:szCs w:val="22"/>
              </w:rPr>
              <w:t>12.Проводить вивчення, аналіз, узагальнення результатів претензійно – позовної роботи Державної екологічної інспекції у Хмельницькій області та звітує  до Держекоінспекції України.</w:t>
            </w:r>
          </w:p>
          <w:p w:rsidR="00E045B2" w:rsidRPr="00EA3464" w:rsidRDefault="00E045B2" w:rsidP="00E045B2">
            <w:pPr>
              <w:pStyle w:val="ac"/>
              <w:tabs>
                <w:tab w:val="left" w:pos="75"/>
              </w:tabs>
              <w:rPr>
                <w:sz w:val="22"/>
                <w:szCs w:val="22"/>
              </w:rPr>
            </w:pPr>
            <w:r w:rsidRPr="00EA3464">
              <w:rPr>
                <w:sz w:val="22"/>
                <w:szCs w:val="22"/>
              </w:rPr>
              <w:t>13.Організовує роботу сектору правового забезпечення Державної екологічної інспекції у Хмельницькій області.</w:t>
            </w:r>
          </w:p>
          <w:p w:rsidR="00E045B2" w:rsidRPr="00EA3464" w:rsidRDefault="00E045B2" w:rsidP="00E045B2">
            <w:pPr>
              <w:pStyle w:val="ac"/>
              <w:tabs>
                <w:tab w:val="left" w:pos="75"/>
              </w:tabs>
              <w:ind w:firstLine="45"/>
              <w:rPr>
                <w:sz w:val="22"/>
                <w:szCs w:val="22"/>
              </w:rPr>
            </w:pPr>
            <w:r w:rsidRPr="00EA3464">
              <w:rPr>
                <w:sz w:val="22"/>
                <w:szCs w:val="22"/>
              </w:rPr>
              <w:t>14.Здійснює планування роботи сектору правового забезпечення Державної екологічної інспекції у Хмельницькій області шляхом складання плану роботи сектору правового забезпечення Державної екологічної інспекції у Хмельницькій області та плану правового навчання.</w:t>
            </w:r>
          </w:p>
          <w:p w:rsidR="00E045B2" w:rsidRPr="00EA3464" w:rsidRDefault="00E045B2" w:rsidP="00E045B2">
            <w:pPr>
              <w:pStyle w:val="ac"/>
              <w:tabs>
                <w:tab w:val="left" w:pos="75"/>
              </w:tabs>
              <w:rPr>
                <w:spacing w:val="7"/>
                <w:sz w:val="22"/>
                <w:szCs w:val="22"/>
              </w:rPr>
            </w:pPr>
            <w:r w:rsidRPr="00EA3464">
              <w:rPr>
                <w:sz w:val="22"/>
                <w:szCs w:val="22"/>
              </w:rPr>
              <w:t xml:space="preserve">15.Аналізує рішення судів прийняті не на користь Державної екологічної інспекції у Хмельницькій області та вживає заходи щодо їх оскарження в апеляційному та касаційному порядках. </w:t>
            </w:r>
          </w:p>
          <w:p w:rsidR="00E045B2" w:rsidRPr="00EA3464" w:rsidRDefault="00E045B2" w:rsidP="00E045B2">
            <w:pPr>
              <w:pStyle w:val="ac"/>
              <w:tabs>
                <w:tab w:val="left" w:pos="75"/>
              </w:tabs>
              <w:rPr>
                <w:spacing w:val="7"/>
                <w:sz w:val="22"/>
                <w:szCs w:val="22"/>
              </w:rPr>
            </w:pPr>
            <w:r w:rsidRPr="00EA3464">
              <w:rPr>
                <w:spacing w:val="7"/>
                <w:sz w:val="22"/>
                <w:szCs w:val="22"/>
              </w:rPr>
              <w:t>16.Забезпечує своєчасне та якісне виконання покладених на сектор</w:t>
            </w:r>
            <w:r w:rsidRPr="00EA3464">
              <w:rPr>
                <w:sz w:val="22"/>
                <w:szCs w:val="22"/>
              </w:rPr>
              <w:t xml:space="preserve"> правового забезпечення</w:t>
            </w:r>
            <w:r w:rsidRPr="00EA3464">
              <w:rPr>
                <w:spacing w:val="7"/>
                <w:sz w:val="22"/>
                <w:szCs w:val="22"/>
              </w:rPr>
              <w:t xml:space="preserve"> Державної екологічної інспекції у Хмельницькій області завдань та функцій.</w:t>
            </w:r>
          </w:p>
          <w:p w:rsidR="00E045B2" w:rsidRPr="00EA3464" w:rsidRDefault="00E045B2" w:rsidP="00E045B2">
            <w:pPr>
              <w:pStyle w:val="ac"/>
              <w:tabs>
                <w:tab w:val="left" w:pos="75"/>
              </w:tabs>
              <w:rPr>
                <w:spacing w:val="7"/>
                <w:sz w:val="22"/>
                <w:szCs w:val="22"/>
              </w:rPr>
            </w:pPr>
            <w:r w:rsidRPr="00EA3464">
              <w:rPr>
                <w:spacing w:val="7"/>
                <w:sz w:val="22"/>
                <w:szCs w:val="22"/>
              </w:rPr>
              <w:t xml:space="preserve">17.Подає в установленому порядку </w:t>
            </w:r>
            <w:r w:rsidRPr="00EA3464">
              <w:rPr>
                <w:sz w:val="22"/>
                <w:szCs w:val="22"/>
              </w:rPr>
              <w:t>пропозиції начальнику Державної екологічної інспекції у Хмельницькій області щодо прийняття на роботу, переведення, звільнення, заохочення або притягнення до відповідальності згідно із законодавством працівників сектору правового забезпечення Державної екологічної інспекції у Хмельницькій області.</w:t>
            </w:r>
            <w:r w:rsidRPr="00EA3464">
              <w:rPr>
                <w:spacing w:val="7"/>
                <w:sz w:val="22"/>
                <w:szCs w:val="22"/>
              </w:rPr>
              <w:t xml:space="preserve"> </w:t>
            </w:r>
          </w:p>
          <w:p w:rsidR="00E045B2" w:rsidRPr="00EA3464" w:rsidRDefault="00E045B2" w:rsidP="00E045B2">
            <w:pPr>
              <w:pStyle w:val="ac"/>
              <w:tabs>
                <w:tab w:val="left" w:pos="75"/>
              </w:tabs>
              <w:rPr>
                <w:spacing w:val="7"/>
                <w:sz w:val="22"/>
                <w:szCs w:val="22"/>
              </w:rPr>
            </w:pPr>
            <w:r w:rsidRPr="00EA3464">
              <w:rPr>
                <w:spacing w:val="7"/>
                <w:sz w:val="22"/>
                <w:szCs w:val="22"/>
              </w:rPr>
              <w:t xml:space="preserve">18.Сприяє підвищенню кваліфікації працівників сектору </w:t>
            </w:r>
            <w:r w:rsidRPr="00EA3464">
              <w:rPr>
                <w:sz w:val="22"/>
                <w:szCs w:val="22"/>
              </w:rPr>
              <w:t>правового забезпечення</w:t>
            </w:r>
            <w:r w:rsidRPr="00EA3464">
              <w:rPr>
                <w:spacing w:val="7"/>
                <w:sz w:val="22"/>
                <w:szCs w:val="22"/>
              </w:rPr>
              <w:t xml:space="preserve"> Державної екологічної інспекції у Хмельницькій області.</w:t>
            </w:r>
          </w:p>
          <w:p w:rsidR="00E045B2" w:rsidRPr="00EA3464" w:rsidRDefault="00E045B2" w:rsidP="00E045B2">
            <w:pPr>
              <w:pStyle w:val="ac"/>
              <w:tabs>
                <w:tab w:val="left" w:pos="75"/>
              </w:tabs>
              <w:rPr>
                <w:spacing w:val="7"/>
                <w:sz w:val="22"/>
                <w:szCs w:val="22"/>
              </w:rPr>
            </w:pPr>
            <w:r w:rsidRPr="00EA3464">
              <w:rPr>
                <w:spacing w:val="7"/>
                <w:sz w:val="22"/>
                <w:szCs w:val="22"/>
              </w:rPr>
              <w:t xml:space="preserve">19.Забезпечує ведення та складання звітності щодо роботи сектору </w:t>
            </w:r>
            <w:r w:rsidRPr="00EA3464">
              <w:rPr>
                <w:sz w:val="22"/>
                <w:szCs w:val="22"/>
              </w:rPr>
              <w:t>правового забезпечення</w:t>
            </w:r>
            <w:r w:rsidRPr="00EA3464">
              <w:rPr>
                <w:spacing w:val="7"/>
                <w:sz w:val="22"/>
                <w:szCs w:val="22"/>
              </w:rPr>
              <w:t xml:space="preserve"> Державної екологічної інспекції у Хмельницькій області, її достовірність.</w:t>
            </w:r>
          </w:p>
          <w:p w:rsidR="00E045B2" w:rsidRPr="00EA3464" w:rsidRDefault="00E045B2" w:rsidP="00E045B2">
            <w:pPr>
              <w:pStyle w:val="ac"/>
              <w:tabs>
                <w:tab w:val="left" w:pos="75"/>
              </w:tabs>
              <w:ind w:firstLine="45"/>
              <w:rPr>
                <w:spacing w:val="7"/>
                <w:sz w:val="22"/>
                <w:szCs w:val="22"/>
              </w:rPr>
            </w:pPr>
            <w:r w:rsidRPr="00EA3464">
              <w:rPr>
                <w:spacing w:val="7"/>
                <w:sz w:val="22"/>
                <w:szCs w:val="22"/>
              </w:rPr>
              <w:t xml:space="preserve">20.Забезпечує захист інформації з обмеженим доступом у напрямках діяльності сектору </w:t>
            </w:r>
            <w:r w:rsidRPr="00EA3464">
              <w:rPr>
                <w:sz w:val="22"/>
                <w:szCs w:val="22"/>
              </w:rPr>
              <w:t>правового забезпечення</w:t>
            </w:r>
            <w:r w:rsidRPr="00EA3464">
              <w:rPr>
                <w:spacing w:val="7"/>
                <w:sz w:val="22"/>
                <w:szCs w:val="22"/>
              </w:rPr>
              <w:t xml:space="preserve"> Державної екологічної інспекції у Хмельницькій області у відповідності з законодавством України.</w:t>
            </w:r>
          </w:p>
          <w:p w:rsidR="00E045B2" w:rsidRPr="00EA3464" w:rsidRDefault="00E045B2" w:rsidP="00E045B2">
            <w:pPr>
              <w:pStyle w:val="ac"/>
              <w:tabs>
                <w:tab w:val="left" w:pos="75"/>
              </w:tabs>
              <w:ind w:firstLine="45"/>
              <w:rPr>
                <w:spacing w:val="7"/>
                <w:sz w:val="22"/>
                <w:szCs w:val="22"/>
              </w:rPr>
            </w:pPr>
            <w:r w:rsidRPr="00EA3464">
              <w:rPr>
                <w:spacing w:val="7"/>
                <w:sz w:val="22"/>
                <w:szCs w:val="22"/>
              </w:rPr>
              <w:t>21.Зберігає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E045B2" w:rsidRPr="00EA3464" w:rsidRDefault="00E045B2" w:rsidP="00E045B2">
            <w:pPr>
              <w:pStyle w:val="ac"/>
              <w:tabs>
                <w:tab w:val="left" w:pos="75"/>
              </w:tabs>
              <w:ind w:firstLine="45"/>
              <w:rPr>
                <w:spacing w:val="7"/>
                <w:sz w:val="22"/>
                <w:szCs w:val="22"/>
              </w:rPr>
            </w:pPr>
            <w:r w:rsidRPr="00EA3464">
              <w:rPr>
                <w:spacing w:val="7"/>
                <w:sz w:val="22"/>
                <w:szCs w:val="22"/>
              </w:rPr>
              <w:lastRenderedPageBreak/>
              <w:t xml:space="preserve">22.Здійснює контроль за веденням діловодства, збереженням документів у секторі </w:t>
            </w:r>
            <w:r w:rsidRPr="00EA3464">
              <w:rPr>
                <w:sz w:val="22"/>
                <w:szCs w:val="22"/>
              </w:rPr>
              <w:t>правового забезпечення</w:t>
            </w:r>
            <w:r w:rsidRPr="00EA3464">
              <w:rPr>
                <w:spacing w:val="7"/>
                <w:sz w:val="22"/>
                <w:szCs w:val="22"/>
              </w:rPr>
              <w:t xml:space="preserve"> Державної екологічної інспекції у Хмельницькій області.</w:t>
            </w:r>
          </w:p>
          <w:p w:rsidR="00E045B2" w:rsidRPr="00EA3464" w:rsidRDefault="00E045B2" w:rsidP="00E045B2">
            <w:pPr>
              <w:pStyle w:val="ac"/>
              <w:tabs>
                <w:tab w:val="left" w:pos="75"/>
              </w:tabs>
              <w:ind w:firstLine="45"/>
              <w:rPr>
                <w:sz w:val="22"/>
                <w:szCs w:val="22"/>
              </w:rPr>
            </w:pPr>
            <w:r w:rsidRPr="00EA3464">
              <w:rPr>
                <w:spacing w:val="7"/>
                <w:sz w:val="22"/>
                <w:szCs w:val="22"/>
              </w:rPr>
              <w:t>23.Візує проекти організаційно-розпорядчих наказів, договорів, інструкцій, методичних рекомендацій та інших документів Державної екологічної інспекції у Хмельницькій області правового характеру.</w:t>
            </w:r>
          </w:p>
          <w:p w:rsidR="00E045B2" w:rsidRPr="00EA3464" w:rsidRDefault="00E045B2" w:rsidP="00E045B2">
            <w:pPr>
              <w:pStyle w:val="ac"/>
              <w:tabs>
                <w:tab w:val="left" w:pos="75"/>
              </w:tabs>
              <w:ind w:firstLine="45"/>
              <w:rPr>
                <w:spacing w:val="7"/>
                <w:sz w:val="22"/>
                <w:szCs w:val="22"/>
              </w:rPr>
            </w:pPr>
            <w:r w:rsidRPr="00EA3464">
              <w:rPr>
                <w:sz w:val="22"/>
                <w:szCs w:val="22"/>
              </w:rPr>
              <w:t xml:space="preserve">24.У разі відповідності законодавству візує проекти актів </w:t>
            </w:r>
            <w:r w:rsidRPr="00EA3464">
              <w:rPr>
                <w:spacing w:val="7"/>
                <w:sz w:val="22"/>
                <w:szCs w:val="22"/>
              </w:rPr>
              <w:t>Державної екологічної інспекції у Хмельницькій області</w:t>
            </w:r>
            <w:r w:rsidRPr="00EA3464">
              <w:rPr>
                <w:sz w:val="22"/>
                <w:szCs w:val="22"/>
              </w:rPr>
              <w:t xml:space="preserve"> організаційно-розпорядчого характеру (з основної діяльності, адміністративно-господарських та кадрових питань), що подаються на підпис керівництву </w:t>
            </w:r>
            <w:r w:rsidRPr="00EA3464">
              <w:rPr>
                <w:spacing w:val="7"/>
                <w:sz w:val="22"/>
                <w:szCs w:val="22"/>
              </w:rPr>
              <w:t>Державної екологічної інспекції у Хмельницькій області.</w:t>
            </w:r>
          </w:p>
          <w:p w:rsidR="00E045B2" w:rsidRPr="00EA3464" w:rsidRDefault="00E045B2" w:rsidP="00E045B2">
            <w:pPr>
              <w:pStyle w:val="ac"/>
              <w:tabs>
                <w:tab w:val="left" w:pos="75"/>
              </w:tabs>
              <w:ind w:firstLine="45"/>
              <w:rPr>
                <w:spacing w:val="7"/>
                <w:sz w:val="22"/>
                <w:szCs w:val="22"/>
              </w:rPr>
            </w:pPr>
            <w:r w:rsidRPr="00EA3464">
              <w:rPr>
                <w:spacing w:val="7"/>
                <w:sz w:val="22"/>
                <w:szCs w:val="22"/>
              </w:rPr>
              <w:t xml:space="preserve">25.Забезпечує дотримання працівниками сектору </w:t>
            </w:r>
            <w:r w:rsidRPr="00EA3464">
              <w:rPr>
                <w:sz w:val="22"/>
                <w:szCs w:val="22"/>
              </w:rPr>
              <w:t>правового забезпечення</w:t>
            </w:r>
            <w:r w:rsidRPr="00EA3464">
              <w:rPr>
                <w:spacing w:val="7"/>
                <w:sz w:val="22"/>
                <w:szCs w:val="22"/>
              </w:rPr>
              <w:t xml:space="preserve"> Державної екологічної інспекції у Хмельницькій області правил внутрішнього службового розпорядку, антикорупційного законодавства та законодавства України з питань державної служби.</w:t>
            </w:r>
          </w:p>
          <w:p w:rsidR="00E045B2" w:rsidRPr="00EA3464" w:rsidRDefault="00E045B2" w:rsidP="00E045B2">
            <w:pPr>
              <w:pStyle w:val="ac"/>
              <w:tabs>
                <w:tab w:val="left" w:pos="75"/>
              </w:tabs>
              <w:ind w:firstLine="45"/>
              <w:rPr>
                <w:sz w:val="22"/>
                <w:szCs w:val="22"/>
              </w:rPr>
            </w:pPr>
            <w:r w:rsidRPr="00EA3464">
              <w:rPr>
                <w:spacing w:val="7"/>
                <w:sz w:val="22"/>
                <w:szCs w:val="22"/>
              </w:rPr>
              <w:t>26.Виконує інші функції, передбачені чинним законодавством та іншими нормативними актами в межах своєї компетенції.</w:t>
            </w:r>
          </w:p>
          <w:p w:rsidR="00A460F9" w:rsidRPr="00734838" w:rsidRDefault="00E045B2" w:rsidP="00E045B2">
            <w:pPr>
              <w:ind w:right="-32"/>
              <w:jc w:val="both"/>
              <w:rPr>
                <w:sz w:val="22"/>
                <w:szCs w:val="22"/>
              </w:rPr>
            </w:pPr>
            <w:r w:rsidRPr="00EA3464">
              <w:rPr>
                <w:sz w:val="22"/>
                <w:szCs w:val="22"/>
              </w:rPr>
              <w:t>Перераховані обов’язки завідувача сектору правового забезпечення Державної екологічної інспекції у Хмельницькій області можуть бути конкретизовані або доповнені  згідно окремого наказу начальника Держекоінспекції.</w:t>
            </w:r>
          </w:p>
        </w:tc>
      </w:tr>
    </w:tbl>
    <w:p w:rsidR="00A460F9" w:rsidRPr="003032CB" w:rsidRDefault="00A460F9" w:rsidP="002078A1">
      <w:pPr>
        <w:rPr>
          <w:sz w:val="22"/>
          <w:szCs w:val="22"/>
          <w:lang w:val="uk-UA"/>
        </w:rPr>
      </w:pPr>
    </w:p>
    <w:tbl>
      <w:tblPr>
        <w:tblW w:w="9606" w:type="dxa"/>
        <w:tblLook w:val="00A0"/>
      </w:tblPr>
      <w:tblGrid>
        <w:gridCol w:w="2802"/>
        <w:gridCol w:w="6804"/>
      </w:tblGrid>
      <w:tr w:rsidR="00A460F9" w:rsidRPr="003032CB" w:rsidTr="002078A1">
        <w:tc>
          <w:tcPr>
            <w:tcW w:w="2802" w:type="dxa"/>
          </w:tcPr>
          <w:p w:rsidR="00A460F9" w:rsidRPr="003032CB" w:rsidRDefault="00A460F9">
            <w:pPr>
              <w:rPr>
                <w:sz w:val="22"/>
                <w:szCs w:val="22"/>
                <w:lang w:val="uk-UA"/>
              </w:rPr>
            </w:pPr>
            <w:r>
              <w:rPr>
                <w:sz w:val="22"/>
                <w:szCs w:val="22"/>
                <w:lang w:val="uk-UA"/>
              </w:rPr>
              <w:t>Умови оплати праці</w:t>
            </w:r>
          </w:p>
        </w:tc>
        <w:tc>
          <w:tcPr>
            <w:tcW w:w="6804" w:type="dxa"/>
          </w:tcPr>
          <w:p w:rsidR="00A460F9" w:rsidRPr="0008478D" w:rsidRDefault="00A460F9" w:rsidP="005E6D6F">
            <w:pPr>
              <w:numPr>
                <w:ilvl w:val="0"/>
                <w:numId w:val="14"/>
              </w:numPr>
              <w:jc w:val="both"/>
              <w:rPr>
                <w:sz w:val="22"/>
                <w:szCs w:val="22"/>
                <w:lang w:val="uk-UA"/>
              </w:rPr>
            </w:pPr>
            <w:r>
              <w:rPr>
                <w:sz w:val="22"/>
                <w:szCs w:val="22"/>
                <w:lang w:val="uk-UA"/>
              </w:rPr>
              <w:t>п</w:t>
            </w:r>
            <w:r>
              <w:rPr>
                <w:sz w:val="22"/>
                <w:szCs w:val="22"/>
              </w:rPr>
              <w:t>осадовий оклад –</w:t>
            </w:r>
            <w:r w:rsidRPr="003032CB">
              <w:rPr>
                <w:sz w:val="22"/>
                <w:szCs w:val="22"/>
              </w:rPr>
              <w:t xml:space="preserve"> </w:t>
            </w:r>
            <w:r>
              <w:rPr>
                <w:sz w:val="22"/>
                <w:szCs w:val="22"/>
                <w:lang w:val="uk-UA"/>
              </w:rPr>
              <w:t>5810,00</w:t>
            </w:r>
            <w:r w:rsidRPr="003032CB">
              <w:rPr>
                <w:sz w:val="22"/>
                <w:szCs w:val="22"/>
              </w:rPr>
              <w:t xml:space="preserve"> грн.</w:t>
            </w:r>
            <w:r>
              <w:rPr>
                <w:sz w:val="22"/>
                <w:szCs w:val="22"/>
                <w:lang w:val="uk-UA"/>
              </w:rPr>
              <w:t>;</w:t>
            </w:r>
          </w:p>
          <w:p w:rsidR="00A460F9" w:rsidRDefault="00A460F9" w:rsidP="005E6D6F">
            <w:pPr>
              <w:numPr>
                <w:ilvl w:val="0"/>
                <w:numId w:val="14"/>
              </w:numPr>
              <w:jc w:val="both"/>
              <w:rPr>
                <w:sz w:val="22"/>
                <w:szCs w:val="22"/>
                <w:lang w:val="uk-UA"/>
              </w:rPr>
            </w:pPr>
            <w:r>
              <w:rPr>
                <w:sz w:val="22"/>
                <w:szCs w:val="22"/>
                <w:lang w:val="uk-UA"/>
              </w:rPr>
              <w:t>н</w:t>
            </w:r>
            <w:r w:rsidRPr="003032CB">
              <w:rPr>
                <w:sz w:val="22"/>
                <w:szCs w:val="22"/>
                <w:lang w:val="uk-UA"/>
              </w:rPr>
              <w:t>адбавка за вислугу років</w:t>
            </w:r>
            <w:r>
              <w:rPr>
                <w:sz w:val="22"/>
                <w:szCs w:val="22"/>
                <w:lang w:val="uk-UA"/>
              </w:rPr>
              <w:t xml:space="preserve">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A460F9" w:rsidRDefault="00A460F9" w:rsidP="005E6D6F">
            <w:pPr>
              <w:numPr>
                <w:ilvl w:val="0"/>
                <w:numId w:val="14"/>
              </w:numPr>
              <w:jc w:val="both"/>
              <w:rPr>
                <w:sz w:val="22"/>
                <w:szCs w:val="22"/>
                <w:lang w:val="uk-UA"/>
              </w:rPr>
            </w:pPr>
            <w:r w:rsidRPr="003032CB">
              <w:rPr>
                <w:sz w:val="22"/>
                <w:szCs w:val="22"/>
                <w:lang w:val="uk-UA"/>
              </w:rPr>
              <w:t xml:space="preserve"> надбавка </w:t>
            </w:r>
            <w:r>
              <w:rPr>
                <w:sz w:val="22"/>
                <w:szCs w:val="22"/>
                <w:lang w:val="uk-UA"/>
              </w:rPr>
              <w:t xml:space="preserve">до посадового окладу </w:t>
            </w:r>
            <w:r w:rsidRPr="003032CB">
              <w:rPr>
                <w:sz w:val="22"/>
                <w:szCs w:val="22"/>
                <w:lang w:val="uk-UA"/>
              </w:rPr>
              <w:t xml:space="preserve">за ранг </w:t>
            </w:r>
            <w:r>
              <w:rPr>
                <w:sz w:val="22"/>
                <w:szCs w:val="22"/>
                <w:lang w:val="uk-UA"/>
              </w:rPr>
              <w:t xml:space="preserve"> - відповідно до постанови Кабінету Міністрів України від 18 січня 2017 року № 15 «Питання оплати праці працівників державних органів»;</w:t>
            </w:r>
          </w:p>
          <w:p w:rsidR="00A460F9" w:rsidRDefault="00A460F9" w:rsidP="005E6D6F">
            <w:pPr>
              <w:numPr>
                <w:ilvl w:val="0"/>
                <w:numId w:val="14"/>
              </w:numPr>
              <w:jc w:val="both"/>
              <w:rPr>
                <w:sz w:val="22"/>
                <w:szCs w:val="22"/>
                <w:lang w:val="uk-UA"/>
              </w:rPr>
            </w:pPr>
            <w:r>
              <w:rPr>
                <w:sz w:val="22"/>
                <w:szCs w:val="22"/>
                <w:lang w:val="uk-UA"/>
              </w:rPr>
              <w:t xml:space="preserve"> інші доплати та премії відповідно до статті 52 Закону України «Про державну службу»;</w:t>
            </w:r>
          </w:p>
          <w:p w:rsidR="00A460F9" w:rsidRPr="003032CB" w:rsidRDefault="00A460F9" w:rsidP="005E6D6F">
            <w:pPr>
              <w:numPr>
                <w:ilvl w:val="0"/>
                <w:numId w:val="14"/>
              </w:numPr>
              <w:jc w:val="both"/>
              <w:rPr>
                <w:sz w:val="22"/>
                <w:szCs w:val="22"/>
                <w:lang w:val="uk-UA"/>
              </w:rPr>
            </w:pPr>
            <w:r>
              <w:rPr>
                <w:sz w:val="22"/>
                <w:szCs w:val="22"/>
                <w:lang w:val="uk-UA"/>
              </w:rPr>
              <w:t>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A460F9" w:rsidRPr="003032CB" w:rsidTr="002078A1">
        <w:tc>
          <w:tcPr>
            <w:tcW w:w="2802" w:type="dxa"/>
          </w:tcPr>
          <w:p w:rsidR="00A460F9" w:rsidRPr="003032CB" w:rsidRDefault="00A460F9">
            <w:pPr>
              <w:rPr>
                <w:sz w:val="22"/>
                <w:szCs w:val="22"/>
                <w:lang w:val="uk-UA"/>
              </w:rPr>
            </w:pPr>
            <w:r w:rsidRPr="003032CB">
              <w:rPr>
                <w:sz w:val="22"/>
                <w:szCs w:val="22"/>
                <w:lang w:val="uk-UA"/>
              </w:rPr>
              <w:t>Інформація про строковість чи безстроковість призначення на посаду</w:t>
            </w:r>
          </w:p>
          <w:p w:rsidR="00A460F9" w:rsidRPr="003032CB" w:rsidRDefault="00A460F9">
            <w:pPr>
              <w:rPr>
                <w:sz w:val="22"/>
                <w:szCs w:val="22"/>
                <w:lang w:val="uk-UA"/>
              </w:rPr>
            </w:pPr>
          </w:p>
        </w:tc>
        <w:tc>
          <w:tcPr>
            <w:tcW w:w="6804" w:type="dxa"/>
          </w:tcPr>
          <w:p w:rsidR="00A460F9" w:rsidRDefault="00A460F9" w:rsidP="00541FD3">
            <w:pPr>
              <w:rPr>
                <w:sz w:val="22"/>
                <w:szCs w:val="22"/>
                <w:lang w:val="uk-UA"/>
              </w:rPr>
            </w:pPr>
            <w:r>
              <w:rPr>
                <w:sz w:val="22"/>
                <w:szCs w:val="22"/>
                <w:lang w:val="uk-UA"/>
              </w:rPr>
              <w:t>Безстрокове призначення</w:t>
            </w:r>
          </w:p>
          <w:p w:rsidR="00A460F9" w:rsidRPr="00DA36D8" w:rsidRDefault="00A460F9" w:rsidP="00541FD3">
            <w:pPr>
              <w:rPr>
                <w:sz w:val="22"/>
                <w:szCs w:val="22"/>
                <w:lang w:val="uk-UA"/>
              </w:rPr>
            </w:pPr>
          </w:p>
        </w:tc>
      </w:tr>
      <w:tr w:rsidR="00A460F9" w:rsidRPr="003032CB" w:rsidTr="002078A1">
        <w:tc>
          <w:tcPr>
            <w:tcW w:w="2802" w:type="dxa"/>
          </w:tcPr>
          <w:p w:rsidR="00A460F9" w:rsidRPr="003032CB" w:rsidRDefault="00A460F9">
            <w:pPr>
              <w:rPr>
                <w:sz w:val="22"/>
                <w:szCs w:val="22"/>
                <w:lang w:val="uk-UA"/>
              </w:rPr>
            </w:pPr>
            <w:r w:rsidRPr="003032CB">
              <w:rPr>
                <w:sz w:val="22"/>
                <w:szCs w:val="22"/>
                <w:lang w:val="uk-UA"/>
              </w:rPr>
              <w:t>Перелік документів, необхідних для участі в конкурсі, та строк їх подання:</w:t>
            </w:r>
          </w:p>
        </w:tc>
        <w:tc>
          <w:tcPr>
            <w:tcW w:w="6804" w:type="dxa"/>
          </w:tcPr>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1) копі</w:t>
            </w:r>
            <w:r>
              <w:rPr>
                <w:color w:val="2A2928"/>
                <w:sz w:val="22"/>
                <w:szCs w:val="22"/>
              </w:rPr>
              <w:t>я</w:t>
            </w:r>
            <w:r w:rsidRPr="005C7FB2">
              <w:rPr>
                <w:color w:val="2A2928"/>
                <w:sz w:val="22"/>
                <w:szCs w:val="22"/>
              </w:rPr>
              <w:t xml:space="preserve"> паспорта громадянина України;</w:t>
            </w:r>
          </w:p>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2) письмову заяву про участь у конкурсі із зазначенням основних мотивів для зайняття посади, до якої додається резюме у довільній формі;</w:t>
            </w:r>
          </w:p>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3) письмову заяву, в якій повідомляє про те, що до неї не застосовуються заборони, визначені</w:t>
            </w:r>
            <w:r w:rsidRPr="005C7FB2">
              <w:rPr>
                <w:rStyle w:val="apple-converted-space"/>
                <w:color w:val="2A2928"/>
                <w:sz w:val="22"/>
                <w:szCs w:val="22"/>
              </w:rPr>
              <w:t> </w:t>
            </w:r>
            <w:hyperlink r:id="rId7" w:tgtFrame="_top" w:history="1">
              <w:r w:rsidRPr="005C7FB2">
                <w:rPr>
                  <w:rStyle w:val="a3"/>
                  <w:color w:val="auto"/>
                  <w:sz w:val="22"/>
                  <w:szCs w:val="22"/>
                  <w:u w:val="none"/>
                </w:rPr>
                <w:t>частиною третьою</w:t>
              </w:r>
            </w:hyperlink>
            <w:r w:rsidRPr="005C7FB2">
              <w:rPr>
                <w:rStyle w:val="apple-converted-space"/>
                <w:sz w:val="22"/>
                <w:szCs w:val="22"/>
              </w:rPr>
              <w:t> </w:t>
            </w:r>
            <w:r w:rsidRPr="005C7FB2">
              <w:rPr>
                <w:sz w:val="22"/>
                <w:szCs w:val="22"/>
              </w:rPr>
              <w:t>або</w:t>
            </w:r>
            <w:r w:rsidRPr="005C7FB2">
              <w:rPr>
                <w:rStyle w:val="apple-converted-space"/>
                <w:sz w:val="22"/>
                <w:szCs w:val="22"/>
              </w:rPr>
              <w:t> </w:t>
            </w:r>
            <w:hyperlink r:id="rId8" w:tgtFrame="_top" w:history="1">
              <w:r w:rsidRPr="005C7FB2">
                <w:rPr>
                  <w:rStyle w:val="a3"/>
                  <w:color w:val="auto"/>
                  <w:sz w:val="22"/>
                  <w:szCs w:val="22"/>
                  <w:u w:val="none"/>
                </w:rPr>
                <w:t>четвертою статті 1 Закону України "Про очищення влади"</w:t>
              </w:r>
            </w:hyperlink>
            <w:r w:rsidRPr="005C7FB2">
              <w:rPr>
                <w:color w:val="2A2928"/>
                <w:sz w:val="22"/>
                <w:szCs w:val="22"/>
              </w:rPr>
              <w:t>, та надає згоду на проходження перевірки та оприлюднення відомостей стосовно неї відповідно до зазначеного Закону;</w:t>
            </w:r>
          </w:p>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4) копію (копії) документа (документів) про освіту;</w:t>
            </w:r>
          </w:p>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lastRenderedPageBreak/>
              <w:t>5) оригінал посвідчення атестації щодо вільного володіння державною мовою;</w:t>
            </w:r>
          </w:p>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6) заповнену особову картку встановленого зразка;</w:t>
            </w:r>
          </w:p>
          <w:p w:rsidR="00A460F9" w:rsidRPr="003F0049" w:rsidRDefault="00A460F9" w:rsidP="009A6433">
            <w:pPr>
              <w:ind w:right="164"/>
              <w:jc w:val="both"/>
              <w:rPr>
                <w:sz w:val="22"/>
                <w:szCs w:val="22"/>
              </w:rPr>
            </w:pPr>
            <w:r w:rsidRPr="005C7FB2">
              <w:rPr>
                <w:color w:val="2A2928"/>
                <w:sz w:val="22"/>
                <w:szCs w:val="22"/>
              </w:rPr>
              <w:t xml:space="preserve">7) декларацію особи, уповноваженої на виконання функцій </w:t>
            </w:r>
            <w:r w:rsidRPr="009A6433">
              <w:rPr>
                <w:color w:val="2A2928"/>
                <w:sz w:val="22"/>
                <w:szCs w:val="22"/>
              </w:rPr>
              <w:t>держави або місцевого самоврядування, за минулий рік</w:t>
            </w:r>
            <w:r w:rsidRPr="009A6433">
              <w:rPr>
                <w:sz w:val="22"/>
                <w:szCs w:val="22"/>
              </w:rPr>
              <w:t xml:space="preserve"> (надається у вигляді роздрукованого примірника заповненої деклараці</w:t>
            </w:r>
            <w:r>
              <w:rPr>
                <w:sz w:val="22"/>
                <w:szCs w:val="22"/>
              </w:rPr>
              <w:t>ї на офіційному веб-сайті НАЗК)</w:t>
            </w:r>
            <w:r w:rsidRPr="003F0049">
              <w:rPr>
                <w:sz w:val="22"/>
                <w:szCs w:val="22"/>
              </w:rPr>
              <w:t>;</w:t>
            </w:r>
          </w:p>
          <w:p w:rsidR="00A460F9" w:rsidRPr="003F0049" w:rsidRDefault="00A460F9" w:rsidP="009A6433">
            <w:pPr>
              <w:ind w:right="164"/>
              <w:jc w:val="both"/>
              <w:rPr>
                <w:sz w:val="22"/>
                <w:szCs w:val="22"/>
                <w:lang w:val="uk-UA"/>
              </w:rPr>
            </w:pPr>
            <w:r>
              <w:rPr>
                <w:color w:val="000000"/>
                <w:shd w:val="clear" w:color="auto" w:fill="FFFFFF"/>
                <w:lang w:val="uk-UA"/>
              </w:rPr>
              <w:t xml:space="preserve">8) </w:t>
            </w:r>
            <w:r w:rsidRPr="003F0049">
              <w:rPr>
                <w:color w:val="000000"/>
                <w:sz w:val="22"/>
                <w:szCs w:val="22"/>
                <w:shd w:val="clear" w:color="auto" w:fill="FFFFFF"/>
                <w:lang w:val="uk-UA"/>
              </w:rPr>
              <w:t>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A460F9" w:rsidRPr="005C7FB2" w:rsidRDefault="00A460F9" w:rsidP="005C7FB2">
            <w:pPr>
              <w:pStyle w:val="ab"/>
              <w:spacing w:before="0"/>
              <w:ind w:firstLine="0"/>
              <w:jc w:val="both"/>
              <w:rPr>
                <w:rFonts w:ascii="Times New Roman" w:hAnsi="Times New Roman"/>
                <w:sz w:val="22"/>
                <w:szCs w:val="22"/>
                <w:lang w:eastAsia="en-US"/>
              </w:rPr>
            </w:pPr>
          </w:p>
          <w:p w:rsidR="00A460F9" w:rsidRPr="008D41C7" w:rsidRDefault="00A460F9" w:rsidP="00F207A4">
            <w:pPr>
              <w:pStyle w:val="a4"/>
              <w:ind w:left="0"/>
              <w:jc w:val="both"/>
              <w:rPr>
                <w:sz w:val="22"/>
                <w:szCs w:val="22"/>
                <w:lang w:eastAsia="en-US"/>
              </w:rPr>
            </w:pPr>
            <w:r w:rsidRPr="008D41C7">
              <w:rPr>
                <w:sz w:val="22"/>
                <w:szCs w:val="22"/>
                <w:lang w:eastAsia="en-US"/>
              </w:rPr>
              <w:t xml:space="preserve">Документи подаються  до </w:t>
            </w:r>
            <w:r w:rsidRPr="008D41C7">
              <w:rPr>
                <w:sz w:val="22"/>
                <w:szCs w:val="22"/>
                <w:lang w:val="uk-UA" w:eastAsia="en-US"/>
              </w:rPr>
              <w:t>1</w:t>
            </w:r>
            <w:r w:rsidR="008D41C7" w:rsidRPr="008D41C7">
              <w:rPr>
                <w:sz w:val="22"/>
                <w:szCs w:val="22"/>
                <w:lang w:val="uk-UA" w:eastAsia="en-US"/>
              </w:rPr>
              <w:t>7</w:t>
            </w:r>
            <w:r w:rsidRPr="008D41C7">
              <w:rPr>
                <w:sz w:val="22"/>
                <w:szCs w:val="22"/>
                <w:lang w:val="uk-UA" w:eastAsia="en-US"/>
              </w:rPr>
              <w:t xml:space="preserve"> год. </w:t>
            </w:r>
            <w:r w:rsidR="008D41C7" w:rsidRPr="008D41C7">
              <w:rPr>
                <w:sz w:val="22"/>
                <w:szCs w:val="22"/>
                <w:lang w:val="uk-UA" w:eastAsia="en-US"/>
              </w:rPr>
              <w:t xml:space="preserve">00 хв. </w:t>
            </w:r>
            <w:r w:rsidRPr="008D41C7">
              <w:rPr>
                <w:sz w:val="22"/>
                <w:szCs w:val="22"/>
                <w:lang w:val="uk-UA" w:eastAsia="en-US"/>
              </w:rPr>
              <w:t>0</w:t>
            </w:r>
            <w:r w:rsidR="008D41C7" w:rsidRPr="008D41C7">
              <w:rPr>
                <w:sz w:val="22"/>
                <w:szCs w:val="22"/>
                <w:lang w:val="uk-UA" w:eastAsia="en-US"/>
              </w:rPr>
              <w:t>2 серпня</w:t>
            </w:r>
            <w:r w:rsidRPr="008D41C7">
              <w:rPr>
                <w:sz w:val="22"/>
                <w:szCs w:val="22"/>
                <w:lang w:val="uk-UA" w:eastAsia="en-US"/>
              </w:rPr>
              <w:t xml:space="preserve">  2019 року</w:t>
            </w:r>
            <w:r w:rsidRPr="008D41C7">
              <w:rPr>
                <w:sz w:val="22"/>
                <w:szCs w:val="22"/>
                <w:lang w:eastAsia="en-US"/>
              </w:rPr>
              <w:t xml:space="preserve"> включно.</w:t>
            </w:r>
          </w:p>
          <w:p w:rsidR="008822A0" w:rsidRPr="00EE66AB" w:rsidRDefault="008822A0" w:rsidP="00F207A4">
            <w:pPr>
              <w:pStyle w:val="a4"/>
              <w:ind w:left="0"/>
              <w:jc w:val="both"/>
              <w:rPr>
                <w:color w:val="FF0000"/>
                <w:sz w:val="22"/>
                <w:szCs w:val="22"/>
                <w:lang w:val="uk-UA" w:eastAsia="en-US"/>
              </w:rPr>
            </w:pPr>
          </w:p>
        </w:tc>
      </w:tr>
      <w:tr w:rsidR="008822A0" w:rsidRPr="003032CB" w:rsidTr="002078A1">
        <w:tc>
          <w:tcPr>
            <w:tcW w:w="2802" w:type="dxa"/>
          </w:tcPr>
          <w:p w:rsidR="008822A0" w:rsidRPr="008822A0" w:rsidRDefault="008822A0">
            <w:pPr>
              <w:rPr>
                <w:sz w:val="22"/>
                <w:szCs w:val="22"/>
                <w:lang w:val="uk-UA"/>
              </w:rPr>
            </w:pPr>
            <w:r>
              <w:rPr>
                <w:sz w:val="22"/>
                <w:szCs w:val="22"/>
                <w:lang w:val="uk-UA"/>
              </w:rPr>
              <w:lastRenderedPageBreak/>
              <w:t>Додаткові (необов</w:t>
            </w:r>
            <w:r>
              <w:rPr>
                <w:sz w:val="22"/>
                <w:szCs w:val="22"/>
                <w:lang w:val="en-US"/>
              </w:rPr>
              <w:t>’</w:t>
            </w:r>
            <w:r>
              <w:rPr>
                <w:sz w:val="22"/>
                <w:szCs w:val="22"/>
                <w:lang w:val="uk-UA"/>
              </w:rPr>
              <w:t>язкові) документи</w:t>
            </w:r>
          </w:p>
        </w:tc>
        <w:tc>
          <w:tcPr>
            <w:tcW w:w="6804" w:type="dxa"/>
          </w:tcPr>
          <w:p w:rsidR="008822A0" w:rsidRPr="008822A0" w:rsidRDefault="008822A0">
            <w:pPr>
              <w:pStyle w:val="tjbmf"/>
              <w:shd w:val="clear" w:color="auto" w:fill="FFFFFF"/>
              <w:spacing w:before="0" w:beforeAutospacing="0" w:after="0" w:afterAutospacing="0" w:line="288" w:lineRule="atLeast"/>
              <w:jc w:val="both"/>
              <w:rPr>
                <w:color w:val="2A2928"/>
                <w:sz w:val="22"/>
                <w:szCs w:val="22"/>
              </w:rPr>
            </w:pPr>
            <w:r w:rsidRPr="008822A0">
              <w:rPr>
                <w:rFonts w:eastAsia="Times New Roman"/>
                <w:color w:val="000000"/>
                <w:sz w:val="22"/>
                <w:szCs w:val="22"/>
                <w:shd w:val="clear" w:color="auto" w:fill="FFFFFF"/>
                <w:lang w:eastAsia="ru-RU"/>
              </w:rPr>
              <w:t>заява щодо забезпечення розумним пристосуванням за формою згідно з</w:t>
            </w:r>
            <w:r>
              <w:rPr>
                <w:rFonts w:eastAsia="Times New Roman"/>
                <w:color w:val="000000"/>
                <w:sz w:val="22"/>
                <w:szCs w:val="22"/>
                <w:shd w:val="clear" w:color="auto" w:fill="FFFFFF"/>
                <w:lang w:eastAsia="ru-RU"/>
              </w:rPr>
              <w:t xml:space="preserve"> </w:t>
            </w:r>
            <w:hyperlink r:id="rId9" w:tgtFrame="_blank" w:tooltip="додатком 3 до Порядку проведення конкурсу" w:history="1">
              <w:r w:rsidRPr="008822A0">
                <w:rPr>
                  <w:rFonts w:eastAsia="Times New Roman"/>
                  <w:color w:val="000000"/>
                  <w:lang w:eastAsia="ru-RU"/>
                </w:rPr>
                <w:t>додатком 3 до Порядку проведення конкурсу</w:t>
              </w:r>
            </w:hyperlink>
            <w:r w:rsidRPr="008822A0">
              <w:rPr>
                <w:rFonts w:eastAsia="Times New Roman"/>
                <w:color w:val="000000"/>
                <w:lang w:eastAsia="ru-RU"/>
              </w:rPr>
              <w:t> </w:t>
            </w:r>
            <w:r w:rsidRPr="008822A0">
              <w:rPr>
                <w:rFonts w:eastAsia="Times New Roman"/>
                <w:color w:val="000000"/>
                <w:sz w:val="22"/>
                <w:szCs w:val="22"/>
                <w:shd w:val="clear" w:color="auto" w:fill="FFFFFF"/>
                <w:lang w:eastAsia="ru-RU"/>
              </w:rPr>
              <w:t>на зайняття посад державної служби</w:t>
            </w:r>
          </w:p>
        </w:tc>
      </w:tr>
      <w:tr w:rsidR="00A460F9" w:rsidRPr="003032CB" w:rsidTr="002078A1">
        <w:tc>
          <w:tcPr>
            <w:tcW w:w="2802" w:type="dxa"/>
          </w:tcPr>
          <w:p w:rsidR="00A460F9" w:rsidRDefault="008822A0" w:rsidP="008822A0">
            <w:pPr>
              <w:rPr>
                <w:sz w:val="22"/>
                <w:szCs w:val="22"/>
                <w:lang w:val="uk-UA"/>
              </w:rPr>
            </w:pPr>
            <w:r w:rsidRPr="008822A0">
              <w:rPr>
                <w:sz w:val="22"/>
                <w:szCs w:val="22"/>
                <w:lang w:val="uk-UA"/>
              </w:rPr>
              <w:t>Місце, час і дата початку проведення перевірки володіння іноземною мовою, яка є однією з офіційних мов Ради Європи/тестування</w:t>
            </w:r>
          </w:p>
          <w:p w:rsidR="008822A0" w:rsidRPr="003032CB" w:rsidRDefault="008822A0">
            <w:pPr>
              <w:rPr>
                <w:sz w:val="22"/>
                <w:szCs w:val="22"/>
                <w:lang w:val="uk-UA"/>
              </w:rPr>
            </w:pPr>
          </w:p>
        </w:tc>
        <w:tc>
          <w:tcPr>
            <w:tcW w:w="6804" w:type="dxa"/>
          </w:tcPr>
          <w:p w:rsidR="00A460F9" w:rsidRPr="008D41C7" w:rsidRDefault="008D41C7" w:rsidP="005C7FB2">
            <w:pPr>
              <w:pStyle w:val="rvps14"/>
              <w:spacing w:before="150" w:beforeAutospacing="0" w:after="150" w:afterAutospacing="0"/>
              <w:textAlignment w:val="baseline"/>
              <w:rPr>
                <w:sz w:val="22"/>
                <w:szCs w:val="22"/>
                <w:lang w:val="uk-UA"/>
              </w:rPr>
            </w:pPr>
            <w:r w:rsidRPr="008D41C7">
              <w:rPr>
                <w:sz w:val="22"/>
                <w:szCs w:val="22"/>
                <w:lang w:val="uk-UA"/>
              </w:rPr>
              <w:t>08 серпня</w:t>
            </w:r>
            <w:r w:rsidR="00A460F9" w:rsidRPr="008D41C7">
              <w:rPr>
                <w:sz w:val="22"/>
                <w:szCs w:val="22"/>
                <w:lang w:val="uk-UA"/>
              </w:rPr>
              <w:t xml:space="preserve"> 2019 року, о 10 год. 00 хв., </w:t>
            </w:r>
          </w:p>
          <w:p w:rsidR="00A460F9" w:rsidRDefault="00A460F9" w:rsidP="005C7FB2">
            <w:pPr>
              <w:pStyle w:val="a4"/>
              <w:ind w:left="-108"/>
              <w:jc w:val="both"/>
              <w:rPr>
                <w:sz w:val="22"/>
                <w:szCs w:val="22"/>
                <w:lang w:val="uk-UA"/>
              </w:rPr>
            </w:pPr>
            <w:r>
              <w:rPr>
                <w:sz w:val="22"/>
                <w:szCs w:val="22"/>
                <w:lang w:val="uk-UA"/>
              </w:rPr>
              <w:t xml:space="preserve"> </w:t>
            </w:r>
            <w:r w:rsidRPr="005C7FB2">
              <w:rPr>
                <w:sz w:val="22"/>
                <w:szCs w:val="22"/>
                <w:lang w:val="uk-UA"/>
              </w:rPr>
              <w:t>за адресою: Хмельницька область, м. Хмельницький, вул. Івана Франка, 2/2</w:t>
            </w:r>
          </w:p>
          <w:p w:rsidR="008822A0" w:rsidRPr="005C7FB2" w:rsidRDefault="008822A0" w:rsidP="005C7FB2">
            <w:pPr>
              <w:pStyle w:val="a4"/>
              <w:ind w:left="-108"/>
              <w:jc w:val="both"/>
              <w:rPr>
                <w:sz w:val="22"/>
                <w:szCs w:val="22"/>
                <w:lang w:val="uk-UA"/>
              </w:rPr>
            </w:pPr>
          </w:p>
        </w:tc>
      </w:tr>
      <w:tr w:rsidR="00A460F9" w:rsidRPr="003032CB" w:rsidTr="002078A1">
        <w:tc>
          <w:tcPr>
            <w:tcW w:w="2802" w:type="dxa"/>
          </w:tcPr>
          <w:p w:rsidR="00A460F9" w:rsidRPr="003032CB" w:rsidRDefault="00A460F9">
            <w:pPr>
              <w:rPr>
                <w:sz w:val="22"/>
                <w:szCs w:val="22"/>
                <w:lang w:val="uk-UA"/>
              </w:rPr>
            </w:pPr>
            <w:r w:rsidRPr="003032CB">
              <w:rPr>
                <w:sz w:val="22"/>
                <w:szCs w:val="22"/>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tcPr>
          <w:p w:rsidR="00A460F9" w:rsidRDefault="00A460F9" w:rsidP="005C7FB2">
            <w:pPr>
              <w:pStyle w:val="rvps14"/>
              <w:spacing w:before="150" w:beforeAutospacing="0" w:after="150" w:afterAutospacing="0"/>
              <w:textAlignment w:val="baseline"/>
              <w:rPr>
                <w:lang w:val="uk-UA"/>
              </w:rPr>
            </w:pPr>
            <w:r>
              <w:rPr>
                <w:lang w:val="uk-UA"/>
              </w:rPr>
              <w:t xml:space="preserve">Онука Марина Іванівна </w:t>
            </w:r>
          </w:p>
          <w:p w:rsidR="00A460F9" w:rsidRDefault="00A460F9" w:rsidP="005C7FB2">
            <w:pPr>
              <w:pStyle w:val="rvps14"/>
              <w:spacing w:before="150" w:beforeAutospacing="0" w:after="150" w:afterAutospacing="0"/>
              <w:textAlignment w:val="baseline"/>
              <w:rPr>
                <w:lang w:val="uk-UA"/>
              </w:rPr>
            </w:pPr>
            <w:r>
              <w:rPr>
                <w:lang w:val="uk-UA"/>
              </w:rPr>
              <w:t>(0382) 70 37 94</w:t>
            </w:r>
          </w:p>
          <w:p w:rsidR="00A460F9" w:rsidRPr="003032CB" w:rsidRDefault="00A460F9" w:rsidP="005C7FB2">
            <w:pPr>
              <w:pStyle w:val="a4"/>
              <w:ind w:left="-108"/>
              <w:jc w:val="both"/>
              <w:rPr>
                <w:sz w:val="22"/>
                <w:szCs w:val="22"/>
                <w:lang w:val="uk-UA"/>
              </w:rPr>
            </w:pPr>
            <w:r>
              <w:rPr>
                <w:lang w:val="uk-UA"/>
              </w:rPr>
              <w:t xml:space="preserve"> </w:t>
            </w:r>
            <w:hyperlink r:id="rId10" w:history="1">
              <w:r w:rsidRPr="001F6972">
                <w:rPr>
                  <w:rStyle w:val="a3"/>
                  <w:lang w:val="en-US"/>
                </w:rPr>
                <w:t>khmeln</w:t>
              </w:r>
              <w:r w:rsidRPr="001F6972">
                <w:rPr>
                  <w:rStyle w:val="a3"/>
                </w:rPr>
                <w:t>@</w:t>
              </w:r>
              <w:r w:rsidRPr="001F6972">
                <w:rPr>
                  <w:rStyle w:val="a3"/>
                  <w:lang w:val="en-US"/>
                </w:rPr>
                <w:t>dei</w:t>
              </w:r>
              <w:r w:rsidRPr="001F6972">
                <w:rPr>
                  <w:rStyle w:val="a3"/>
                </w:rPr>
                <w:t>.</w:t>
              </w:r>
              <w:r w:rsidRPr="001F6972">
                <w:rPr>
                  <w:rStyle w:val="a3"/>
                  <w:lang w:val="en-US"/>
                </w:rPr>
                <w:t>gov</w:t>
              </w:r>
              <w:r w:rsidRPr="001F6972">
                <w:rPr>
                  <w:rStyle w:val="a3"/>
                </w:rPr>
                <w:t>.</w:t>
              </w:r>
              <w:r w:rsidRPr="001F6972">
                <w:rPr>
                  <w:rStyle w:val="a3"/>
                  <w:lang w:val="en-US"/>
                </w:rPr>
                <w:t>ua</w:t>
              </w:r>
            </w:hyperlink>
            <w:r>
              <w:rPr>
                <w:lang w:val="uk-UA"/>
              </w:rPr>
              <w:t xml:space="preserve"> </w:t>
            </w:r>
            <w:r w:rsidRPr="00B05B9B">
              <w:t xml:space="preserve">    </w:t>
            </w:r>
          </w:p>
        </w:tc>
      </w:tr>
      <w:tr w:rsidR="00A460F9" w:rsidRPr="003032CB" w:rsidTr="002078A1">
        <w:tc>
          <w:tcPr>
            <w:tcW w:w="9606" w:type="dxa"/>
            <w:gridSpan w:val="2"/>
          </w:tcPr>
          <w:p w:rsidR="00A460F9" w:rsidRPr="003032CB" w:rsidRDefault="00A460F9">
            <w:pPr>
              <w:pStyle w:val="a4"/>
              <w:ind w:left="-108"/>
              <w:jc w:val="center"/>
              <w:rPr>
                <w:b/>
                <w:sz w:val="22"/>
                <w:szCs w:val="22"/>
                <w:lang w:val="uk-UA"/>
              </w:rPr>
            </w:pPr>
          </w:p>
          <w:p w:rsidR="00A460F9" w:rsidRPr="003032CB" w:rsidRDefault="00A460F9">
            <w:pPr>
              <w:pStyle w:val="a4"/>
              <w:ind w:left="-108"/>
              <w:jc w:val="center"/>
              <w:rPr>
                <w:b/>
                <w:sz w:val="22"/>
                <w:szCs w:val="22"/>
                <w:lang w:val="uk-UA"/>
              </w:rPr>
            </w:pPr>
            <w:r w:rsidRPr="003032CB">
              <w:rPr>
                <w:b/>
                <w:sz w:val="22"/>
                <w:szCs w:val="22"/>
                <w:lang w:val="uk-UA"/>
              </w:rPr>
              <w:t>Кваліфікаційні вимоги</w:t>
            </w:r>
          </w:p>
          <w:p w:rsidR="00A460F9" w:rsidRPr="003032CB" w:rsidRDefault="00A460F9">
            <w:pPr>
              <w:pStyle w:val="a4"/>
              <w:ind w:left="-108"/>
              <w:jc w:val="center"/>
              <w:rPr>
                <w:b/>
                <w:sz w:val="22"/>
                <w:szCs w:val="22"/>
                <w:lang w:val="uk-UA"/>
              </w:rPr>
            </w:pPr>
          </w:p>
        </w:tc>
      </w:tr>
      <w:tr w:rsidR="00A460F9" w:rsidRPr="00BE0E86" w:rsidTr="002078A1">
        <w:tc>
          <w:tcPr>
            <w:tcW w:w="2802" w:type="dxa"/>
          </w:tcPr>
          <w:p w:rsidR="00A460F9" w:rsidRPr="003032CB" w:rsidRDefault="00A460F9" w:rsidP="004D48A6">
            <w:pPr>
              <w:pStyle w:val="a4"/>
              <w:numPr>
                <w:ilvl w:val="0"/>
                <w:numId w:val="2"/>
              </w:numPr>
              <w:ind w:left="284" w:hanging="284"/>
              <w:rPr>
                <w:sz w:val="22"/>
                <w:szCs w:val="22"/>
                <w:lang w:val="uk-UA"/>
              </w:rPr>
            </w:pPr>
            <w:r w:rsidRPr="003032CB">
              <w:rPr>
                <w:sz w:val="22"/>
                <w:szCs w:val="22"/>
                <w:lang w:val="uk-UA"/>
              </w:rPr>
              <w:t>Освіта</w:t>
            </w:r>
          </w:p>
        </w:tc>
        <w:tc>
          <w:tcPr>
            <w:tcW w:w="6804" w:type="dxa"/>
          </w:tcPr>
          <w:p w:rsidR="00A460F9" w:rsidRPr="000179D8" w:rsidRDefault="000179D8" w:rsidP="0017082C">
            <w:pPr>
              <w:pStyle w:val="a4"/>
              <w:ind w:left="-108"/>
              <w:rPr>
                <w:sz w:val="22"/>
                <w:szCs w:val="22"/>
                <w:lang w:val="uk-UA"/>
              </w:rPr>
            </w:pPr>
            <w:r>
              <w:rPr>
                <w:sz w:val="22"/>
                <w:szCs w:val="22"/>
                <w:lang w:val="uk-UA"/>
              </w:rPr>
              <w:t>С</w:t>
            </w:r>
            <w:r w:rsidRPr="000179D8">
              <w:rPr>
                <w:sz w:val="22"/>
                <w:szCs w:val="22"/>
                <w:lang w:val="uk-UA"/>
              </w:rPr>
              <w:t>тупінь вищої юридичної освіти не нижче магістра</w:t>
            </w:r>
            <w:r w:rsidR="00A460F9" w:rsidRPr="000179D8">
              <w:rPr>
                <w:sz w:val="22"/>
                <w:szCs w:val="22"/>
                <w:lang w:val="uk-UA"/>
              </w:rPr>
              <w:t>.</w:t>
            </w:r>
          </w:p>
        </w:tc>
      </w:tr>
      <w:tr w:rsidR="00A460F9" w:rsidRPr="003032CB" w:rsidTr="002078A1">
        <w:tc>
          <w:tcPr>
            <w:tcW w:w="2802" w:type="dxa"/>
          </w:tcPr>
          <w:p w:rsidR="00A460F9" w:rsidRPr="003032CB" w:rsidRDefault="00A460F9" w:rsidP="004D48A6">
            <w:pPr>
              <w:pStyle w:val="a4"/>
              <w:numPr>
                <w:ilvl w:val="0"/>
                <w:numId w:val="2"/>
              </w:numPr>
              <w:ind w:left="284" w:hanging="284"/>
              <w:rPr>
                <w:sz w:val="22"/>
                <w:szCs w:val="22"/>
                <w:lang w:val="uk-UA"/>
              </w:rPr>
            </w:pPr>
            <w:r w:rsidRPr="003032CB">
              <w:rPr>
                <w:sz w:val="22"/>
                <w:szCs w:val="22"/>
                <w:lang w:val="uk-UA"/>
              </w:rPr>
              <w:t>Досвід роботи</w:t>
            </w:r>
          </w:p>
        </w:tc>
        <w:tc>
          <w:tcPr>
            <w:tcW w:w="6804" w:type="dxa"/>
          </w:tcPr>
          <w:p w:rsidR="00A460F9" w:rsidRPr="003032CB" w:rsidRDefault="00A460F9">
            <w:pPr>
              <w:pStyle w:val="a4"/>
              <w:ind w:left="-108"/>
              <w:rPr>
                <w:sz w:val="22"/>
                <w:szCs w:val="22"/>
                <w:lang w:val="uk-UA"/>
              </w:rPr>
            </w:pPr>
            <w:r>
              <w:rPr>
                <w:sz w:val="22"/>
                <w:szCs w:val="22"/>
                <w:lang w:val="uk-UA"/>
              </w:rPr>
              <w:t xml:space="preserve"> </w:t>
            </w:r>
            <w:r w:rsidRPr="006175C5">
              <w:rPr>
                <w:sz w:val="22"/>
                <w:szCs w:val="22"/>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Pr>
                <w:sz w:val="22"/>
                <w:szCs w:val="22"/>
                <w:lang w:val="uk-UA"/>
              </w:rPr>
              <w:t>.</w:t>
            </w:r>
          </w:p>
        </w:tc>
      </w:tr>
      <w:tr w:rsidR="00A460F9" w:rsidRPr="003032CB" w:rsidTr="002078A1">
        <w:tc>
          <w:tcPr>
            <w:tcW w:w="2802" w:type="dxa"/>
          </w:tcPr>
          <w:p w:rsidR="00A460F9" w:rsidRPr="003032CB" w:rsidRDefault="00A460F9" w:rsidP="004D48A6">
            <w:pPr>
              <w:pStyle w:val="a4"/>
              <w:numPr>
                <w:ilvl w:val="0"/>
                <w:numId w:val="2"/>
              </w:numPr>
              <w:ind w:left="284" w:hanging="284"/>
              <w:rPr>
                <w:sz w:val="22"/>
                <w:szCs w:val="22"/>
                <w:lang w:val="uk-UA"/>
              </w:rPr>
            </w:pPr>
            <w:r w:rsidRPr="003032CB">
              <w:rPr>
                <w:sz w:val="22"/>
                <w:szCs w:val="22"/>
                <w:lang w:val="uk-UA"/>
              </w:rPr>
              <w:t>Володіння державною мовою</w:t>
            </w:r>
          </w:p>
        </w:tc>
        <w:tc>
          <w:tcPr>
            <w:tcW w:w="6804" w:type="dxa"/>
          </w:tcPr>
          <w:p w:rsidR="00A460F9" w:rsidRPr="003032CB" w:rsidRDefault="00A460F9">
            <w:pPr>
              <w:pStyle w:val="a4"/>
              <w:ind w:left="-108"/>
              <w:rPr>
                <w:sz w:val="22"/>
                <w:szCs w:val="22"/>
                <w:lang w:val="uk-UA"/>
              </w:rPr>
            </w:pPr>
            <w:r w:rsidRPr="003032CB">
              <w:rPr>
                <w:sz w:val="22"/>
                <w:szCs w:val="22"/>
                <w:lang w:val="uk-UA"/>
              </w:rPr>
              <w:t>Вільне володіння державною мовою</w:t>
            </w:r>
          </w:p>
        </w:tc>
      </w:tr>
      <w:tr w:rsidR="00A460F9" w:rsidRPr="003032CB" w:rsidTr="002078A1">
        <w:tc>
          <w:tcPr>
            <w:tcW w:w="2802" w:type="dxa"/>
          </w:tcPr>
          <w:p w:rsidR="00A460F9" w:rsidRPr="003032CB" w:rsidRDefault="00A460F9" w:rsidP="004D48A6">
            <w:pPr>
              <w:pStyle w:val="a4"/>
              <w:numPr>
                <w:ilvl w:val="0"/>
                <w:numId w:val="2"/>
              </w:numPr>
              <w:ind w:left="284" w:hanging="284"/>
              <w:rPr>
                <w:sz w:val="22"/>
                <w:szCs w:val="22"/>
                <w:lang w:val="uk-UA"/>
              </w:rPr>
            </w:pPr>
            <w:r w:rsidRPr="003032CB">
              <w:rPr>
                <w:sz w:val="22"/>
                <w:szCs w:val="22"/>
                <w:lang w:val="uk-UA"/>
              </w:rPr>
              <w:t>Володіння іноземною мовою</w:t>
            </w:r>
          </w:p>
        </w:tc>
        <w:tc>
          <w:tcPr>
            <w:tcW w:w="6804" w:type="dxa"/>
          </w:tcPr>
          <w:p w:rsidR="00A460F9" w:rsidRPr="003032CB" w:rsidRDefault="00A460F9">
            <w:pPr>
              <w:pStyle w:val="a4"/>
              <w:ind w:left="-108"/>
              <w:rPr>
                <w:sz w:val="22"/>
                <w:szCs w:val="22"/>
                <w:lang w:val="uk-UA"/>
              </w:rPr>
            </w:pPr>
            <w:r w:rsidRPr="003032CB">
              <w:rPr>
                <w:sz w:val="22"/>
                <w:szCs w:val="22"/>
                <w:lang w:val="uk-UA"/>
              </w:rPr>
              <w:t>Без вимог</w:t>
            </w:r>
          </w:p>
        </w:tc>
      </w:tr>
      <w:tr w:rsidR="00A460F9" w:rsidRPr="003032CB" w:rsidTr="002078A1">
        <w:tc>
          <w:tcPr>
            <w:tcW w:w="9606" w:type="dxa"/>
            <w:gridSpan w:val="2"/>
          </w:tcPr>
          <w:p w:rsidR="00A460F9" w:rsidRPr="003032CB" w:rsidRDefault="00A460F9">
            <w:pPr>
              <w:pStyle w:val="a4"/>
              <w:ind w:left="-108"/>
              <w:jc w:val="center"/>
              <w:rPr>
                <w:b/>
                <w:sz w:val="22"/>
                <w:szCs w:val="22"/>
                <w:lang w:val="uk-UA"/>
              </w:rPr>
            </w:pPr>
          </w:p>
          <w:p w:rsidR="00A460F9" w:rsidRPr="003032CB" w:rsidRDefault="00A460F9">
            <w:pPr>
              <w:pStyle w:val="a4"/>
              <w:ind w:left="-108"/>
              <w:jc w:val="center"/>
              <w:rPr>
                <w:b/>
                <w:sz w:val="22"/>
                <w:szCs w:val="22"/>
                <w:lang w:val="uk-UA"/>
              </w:rPr>
            </w:pPr>
            <w:r w:rsidRPr="003032CB">
              <w:rPr>
                <w:b/>
                <w:sz w:val="22"/>
                <w:szCs w:val="22"/>
                <w:lang w:val="uk-UA"/>
              </w:rPr>
              <w:t>Вимоги до компетентності</w:t>
            </w:r>
          </w:p>
          <w:p w:rsidR="00A460F9" w:rsidRPr="003032CB" w:rsidRDefault="00A460F9">
            <w:pPr>
              <w:pStyle w:val="a4"/>
              <w:ind w:left="-108"/>
              <w:rPr>
                <w:b/>
                <w:sz w:val="22"/>
                <w:szCs w:val="22"/>
                <w:lang w:val="uk-UA"/>
              </w:rPr>
            </w:pPr>
          </w:p>
        </w:tc>
      </w:tr>
      <w:tr w:rsidR="00A460F9" w:rsidRPr="003032CB" w:rsidTr="002078A1">
        <w:tc>
          <w:tcPr>
            <w:tcW w:w="2802" w:type="dxa"/>
          </w:tcPr>
          <w:p w:rsidR="00A460F9" w:rsidRPr="003032CB" w:rsidRDefault="00A460F9">
            <w:pPr>
              <w:pStyle w:val="a4"/>
              <w:ind w:left="284"/>
              <w:jc w:val="center"/>
              <w:rPr>
                <w:b/>
                <w:sz w:val="22"/>
                <w:szCs w:val="22"/>
                <w:lang w:val="uk-UA"/>
              </w:rPr>
            </w:pPr>
            <w:r w:rsidRPr="003032CB">
              <w:rPr>
                <w:b/>
                <w:sz w:val="22"/>
                <w:szCs w:val="22"/>
                <w:lang w:val="uk-UA"/>
              </w:rPr>
              <w:t>Вимога</w:t>
            </w:r>
          </w:p>
        </w:tc>
        <w:tc>
          <w:tcPr>
            <w:tcW w:w="6804" w:type="dxa"/>
          </w:tcPr>
          <w:p w:rsidR="00A460F9" w:rsidRPr="003032CB" w:rsidRDefault="00A460F9">
            <w:pPr>
              <w:pStyle w:val="a4"/>
              <w:ind w:left="-108"/>
              <w:jc w:val="center"/>
              <w:rPr>
                <w:b/>
                <w:sz w:val="22"/>
                <w:szCs w:val="22"/>
                <w:lang w:val="uk-UA"/>
              </w:rPr>
            </w:pPr>
            <w:r w:rsidRPr="003032CB">
              <w:rPr>
                <w:b/>
                <w:sz w:val="22"/>
                <w:szCs w:val="22"/>
                <w:lang w:val="uk-UA"/>
              </w:rPr>
              <w:t>Компоненти вимоги</w:t>
            </w:r>
          </w:p>
          <w:p w:rsidR="00A460F9" w:rsidRPr="003032CB" w:rsidRDefault="00A460F9">
            <w:pPr>
              <w:pStyle w:val="a4"/>
              <w:ind w:left="-108"/>
              <w:jc w:val="center"/>
              <w:rPr>
                <w:b/>
                <w:sz w:val="22"/>
                <w:szCs w:val="22"/>
                <w:lang w:val="uk-UA"/>
              </w:rPr>
            </w:pPr>
          </w:p>
        </w:tc>
      </w:tr>
      <w:tr w:rsidR="00A460F9" w:rsidRPr="00D87F1C" w:rsidTr="002078A1">
        <w:tc>
          <w:tcPr>
            <w:tcW w:w="2802" w:type="dxa"/>
          </w:tcPr>
          <w:p w:rsidR="00A460F9" w:rsidRPr="003032CB" w:rsidRDefault="00A460F9" w:rsidP="00C34BEA">
            <w:pPr>
              <w:rPr>
                <w:sz w:val="22"/>
                <w:szCs w:val="22"/>
                <w:lang w:val="uk-UA"/>
              </w:rPr>
            </w:pPr>
            <w:r w:rsidRPr="003032CB">
              <w:rPr>
                <w:sz w:val="22"/>
                <w:szCs w:val="22"/>
                <w:lang w:val="uk-UA"/>
              </w:rPr>
              <w:t>1. Уміння працювати з комп’ютером</w:t>
            </w:r>
          </w:p>
        </w:tc>
        <w:tc>
          <w:tcPr>
            <w:tcW w:w="6804" w:type="dxa"/>
          </w:tcPr>
          <w:p w:rsidR="00A460F9" w:rsidRPr="003032CB" w:rsidRDefault="00A460F9" w:rsidP="00C34BEA">
            <w:pPr>
              <w:pStyle w:val="a4"/>
              <w:ind w:left="-108"/>
              <w:jc w:val="both"/>
              <w:rPr>
                <w:sz w:val="22"/>
                <w:szCs w:val="22"/>
                <w:lang w:val="uk-UA"/>
              </w:rPr>
            </w:pPr>
            <w:r w:rsidRPr="003032CB">
              <w:rPr>
                <w:sz w:val="22"/>
                <w:szCs w:val="22"/>
                <w:lang w:val="uk-UA"/>
              </w:rPr>
              <w:t xml:space="preserve"> Рівень досвідченого користувача; досвід роботи з офісним пакетом </w:t>
            </w:r>
            <w:r w:rsidRPr="003032CB">
              <w:rPr>
                <w:sz w:val="22"/>
                <w:szCs w:val="22"/>
                <w:lang w:val="en-US"/>
              </w:rPr>
              <w:t>Microsoft</w:t>
            </w:r>
            <w:r w:rsidRPr="003032CB">
              <w:rPr>
                <w:sz w:val="22"/>
                <w:szCs w:val="22"/>
                <w:lang w:val="uk-UA"/>
              </w:rPr>
              <w:t xml:space="preserve"> </w:t>
            </w:r>
            <w:r w:rsidRPr="003032CB">
              <w:rPr>
                <w:sz w:val="22"/>
                <w:szCs w:val="22"/>
                <w:lang w:val="en-US"/>
              </w:rPr>
              <w:t>Office</w:t>
            </w:r>
            <w:r w:rsidRPr="003032CB">
              <w:rPr>
                <w:sz w:val="22"/>
                <w:szCs w:val="22"/>
                <w:lang w:val="uk-UA"/>
              </w:rPr>
              <w:t xml:space="preserve"> (</w:t>
            </w:r>
            <w:r w:rsidRPr="003032CB">
              <w:rPr>
                <w:sz w:val="22"/>
                <w:szCs w:val="22"/>
                <w:lang w:val="en-US"/>
              </w:rPr>
              <w:t>Word</w:t>
            </w:r>
            <w:r w:rsidRPr="003032CB">
              <w:rPr>
                <w:sz w:val="22"/>
                <w:szCs w:val="22"/>
                <w:lang w:val="uk-UA"/>
              </w:rPr>
              <w:t xml:space="preserve">, </w:t>
            </w:r>
            <w:r w:rsidRPr="003032CB">
              <w:rPr>
                <w:sz w:val="22"/>
                <w:szCs w:val="22"/>
                <w:lang w:val="en-US"/>
              </w:rPr>
              <w:t>Excel</w:t>
            </w:r>
            <w:r w:rsidRPr="003032CB">
              <w:rPr>
                <w:sz w:val="22"/>
                <w:szCs w:val="22"/>
                <w:lang w:val="uk-UA"/>
              </w:rPr>
              <w:t xml:space="preserve">, </w:t>
            </w:r>
            <w:r w:rsidRPr="003032CB">
              <w:rPr>
                <w:sz w:val="22"/>
                <w:szCs w:val="22"/>
                <w:lang w:val="en-US"/>
              </w:rPr>
              <w:t>Power</w:t>
            </w:r>
            <w:r w:rsidRPr="003032CB">
              <w:rPr>
                <w:sz w:val="22"/>
                <w:szCs w:val="22"/>
                <w:lang w:val="uk-UA"/>
              </w:rPr>
              <w:t xml:space="preserve"> </w:t>
            </w:r>
            <w:r w:rsidRPr="003032CB">
              <w:rPr>
                <w:sz w:val="22"/>
                <w:szCs w:val="22"/>
                <w:lang w:val="en-US"/>
              </w:rPr>
              <w:t>Point</w:t>
            </w:r>
            <w:r w:rsidRPr="003032CB">
              <w:rPr>
                <w:sz w:val="22"/>
                <w:szCs w:val="22"/>
                <w:lang w:val="uk-UA"/>
              </w:rPr>
              <w:t>); навички роботи з інформаційно-пошуковими системами в мережі Інтернет.</w:t>
            </w:r>
          </w:p>
        </w:tc>
      </w:tr>
      <w:tr w:rsidR="00A460F9" w:rsidRPr="00734838" w:rsidTr="002078A1">
        <w:tc>
          <w:tcPr>
            <w:tcW w:w="2802" w:type="dxa"/>
          </w:tcPr>
          <w:p w:rsidR="00A460F9" w:rsidRPr="003032CB" w:rsidRDefault="00A460F9" w:rsidP="00C34BEA">
            <w:pPr>
              <w:rPr>
                <w:sz w:val="22"/>
                <w:szCs w:val="22"/>
                <w:lang w:val="uk-UA"/>
              </w:rPr>
            </w:pPr>
            <w:r w:rsidRPr="003032CB">
              <w:rPr>
                <w:sz w:val="22"/>
                <w:szCs w:val="22"/>
                <w:lang w:val="uk-UA"/>
              </w:rPr>
              <w:t>2. Необхідні ділові якості</w:t>
            </w:r>
          </w:p>
        </w:tc>
        <w:tc>
          <w:tcPr>
            <w:tcW w:w="6804" w:type="dxa"/>
          </w:tcPr>
          <w:p w:rsidR="00A460F9" w:rsidRPr="003032CB" w:rsidRDefault="00A460F9" w:rsidP="005316FB">
            <w:pPr>
              <w:pStyle w:val="a4"/>
              <w:ind w:left="-108"/>
              <w:jc w:val="both"/>
              <w:rPr>
                <w:sz w:val="22"/>
                <w:szCs w:val="22"/>
                <w:lang w:val="uk-UA"/>
              </w:rPr>
            </w:pPr>
            <w:r w:rsidRPr="006B1D82">
              <w:rPr>
                <w:sz w:val="22"/>
                <w:szCs w:val="22"/>
                <w:lang w:val="uk-UA"/>
              </w:rPr>
              <w:t>Навички управління, вміння розподіляти роботу, виваженість, уміння дотримуватись субординації, вимогливість, оперативність, вміння аргументовано доводити власну точку зору.</w:t>
            </w:r>
          </w:p>
        </w:tc>
      </w:tr>
      <w:tr w:rsidR="00A460F9" w:rsidRPr="00D87F1C" w:rsidTr="002078A1">
        <w:tc>
          <w:tcPr>
            <w:tcW w:w="2802" w:type="dxa"/>
          </w:tcPr>
          <w:p w:rsidR="00A460F9" w:rsidRPr="003032CB" w:rsidRDefault="00A460F9" w:rsidP="00C34BEA">
            <w:pPr>
              <w:rPr>
                <w:sz w:val="22"/>
                <w:szCs w:val="22"/>
                <w:lang w:val="uk-UA"/>
              </w:rPr>
            </w:pPr>
            <w:r w:rsidRPr="003032CB">
              <w:rPr>
                <w:sz w:val="22"/>
                <w:szCs w:val="22"/>
                <w:lang w:val="uk-UA"/>
              </w:rPr>
              <w:t xml:space="preserve">3. Необхідні особистісні </w:t>
            </w:r>
            <w:r w:rsidRPr="003032CB">
              <w:rPr>
                <w:sz w:val="22"/>
                <w:szCs w:val="22"/>
                <w:lang w:val="uk-UA"/>
              </w:rPr>
              <w:lastRenderedPageBreak/>
              <w:t xml:space="preserve">компетенції </w:t>
            </w:r>
          </w:p>
        </w:tc>
        <w:tc>
          <w:tcPr>
            <w:tcW w:w="6804" w:type="dxa"/>
          </w:tcPr>
          <w:p w:rsidR="00A460F9" w:rsidRDefault="00A460F9" w:rsidP="00F57DBD">
            <w:pPr>
              <w:pStyle w:val="a4"/>
              <w:ind w:left="-108"/>
              <w:jc w:val="both"/>
              <w:rPr>
                <w:sz w:val="22"/>
                <w:szCs w:val="22"/>
                <w:lang w:val="uk-UA"/>
              </w:rPr>
            </w:pPr>
            <w:r w:rsidRPr="00F35779">
              <w:rPr>
                <w:sz w:val="22"/>
                <w:szCs w:val="22"/>
                <w:lang w:val="uk-UA"/>
              </w:rPr>
              <w:lastRenderedPageBreak/>
              <w:t xml:space="preserve">Відповідальність, ініціативність, надійність, дисциплінованість, </w:t>
            </w:r>
            <w:r w:rsidRPr="00F35779">
              <w:rPr>
                <w:sz w:val="22"/>
                <w:szCs w:val="22"/>
                <w:lang w:val="uk-UA"/>
              </w:rPr>
              <w:lastRenderedPageBreak/>
              <w:t>емоційна стабільність</w:t>
            </w:r>
            <w:r>
              <w:rPr>
                <w:sz w:val="22"/>
                <w:szCs w:val="22"/>
                <w:lang w:val="uk-UA"/>
              </w:rPr>
              <w:t>.</w:t>
            </w:r>
          </w:p>
          <w:p w:rsidR="00A460F9" w:rsidRPr="003032CB" w:rsidRDefault="00A460F9" w:rsidP="00F57DBD">
            <w:pPr>
              <w:pStyle w:val="a4"/>
              <w:ind w:left="-108"/>
              <w:jc w:val="both"/>
              <w:rPr>
                <w:sz w:val="22"/>
                <w:szCs w:val="22"/>
                <w:lang w:val="uk-UA"/>
              </w:rPr>
            </w:pPr>
          </w:p>
        </w:tc>
      </w:tr>
      <w:tr w:rsidR="00A460F9" w:rsidRPr="003032CB" w:rsidTr="002078A1">
        <w:tc>
          <w:tcPr>
            <w:tcW w:w="9606" w:type="dxa"/>
            <w:gridSpan w:val="2"/>
          </w:tcPr>
          <w:p w:rsidR="00A460F9" w:rsidRPr="003032CB" w:rsidRDefault="00A460F9">
            <w:pPr>
              <w:pStyle w:val="a4"/>
              <w:ind w:left="-108"/>
              <w:jc w:val="center"/>
              <w:rPr>
                <w:b/>
                <w:sz w:val="22"/>
                <w:szCs w:val="22"/>
                <w:lang w:val="uk-UA"/>
              </w:rPr>
            </w:pPr>
            <w:r w:rsidRPr="003032CB">
              <w:rPr>
                <w:b/>
                <w:sz w:val="22"/>
                <w:szCs w:val="22"/>
                <w:lang w:val="uk-UA"/>
              </w:rPr>
              <w:lastRenderedPageBreak/>
              <w:t>Професійні знання</w:t>
            </w:r>
          </w:p>
          <w:p w:rsidR="00A460F9" w:rsidRPr="003032CB" w:rsidRDefault="00A460F9">
            <w:pPr>
              <w:pStyle w:val="a4"/>
              <w:ind w:left="-108"/>
              <w:jc w:val="center"/>
              <w:rPr>
                <w:b/>
                <w:sz w:val="22"/>
                <w:szCs w:val="22"/>
                <w:lang w:val="uk-UA"/>
              </w:rPr>
            </w:pPr>
          </w:p>
        </w:tc>
      </w:tr>
      <w:tr w:rsidR="00A460F9" w:rsidRPr="003032CB" w:rsidTr="002078A1">
        <w:tc>
          <w:tcPr>
            <w:tcW w:w="2802" w:type="dxa"/>
          </w:tcPr>
          <w:p w:rsidR="00A460F9" w:rsidRPr="003032CB" w:rsidRDefault="00A460F9">
            <w:pPr>
              <w:pStyle w:val="a4"/>
              <w:ind w:left="284"/>
              <w:jc w:val="center"/>
              <w:rPr>
                <w:b/>
                <w:sz w:val="22"/>
                <w:szCs w:val="22"/>
                <w:lang w:val="uk-UA"/>
              </w:rPr>
            </w:pPr>
            <w:r w:rsidRPr="003032CB">
              <w:rPr>
                <w:b/>
                <w:sz w:val="22"/>
                <w:szCs w:val="22"/>
                <w:lang w:val="uk-UA"/>
              </w:rPr>
              <w:t>Вимога</w:t>
            </w:r>
          </w:p>
        </w:tc>
        <w:tc>
          <w:tcPr>
            <w:tcW w:w="6804" w:type="dxa"/>
          </w:tcPr>
          <w:p w:rsidR="00A460F9" w:rsidRPr="003032CB" w:rsidRDefault="00A460F9">
            <w:pPr>
              <w:pStyle w:val="a4"/>
              <w:ind w:left="-108"/>
              <w:jc w:val="center"/>
              <w:rPr>
                <w:b/>
                <w:sz w:val="22"/>
                <w:szCs w:val="22"/>
                <w:lang w:val="uk-UA"/>
              </w:rPr>
            </w:pPr>
            <w:r w:rsidRPr="003032CB">
              <w:rPr>
                <w:b/>
                <w:sz w:val="22"/>
                <w:szCs w:val="22"/>
                <w:lang w:val="uk-UA"/>
              </w:rPr>
              <w:t>Компоненти вимоги</w:t>
            </w:r>
          </w:p>
        </w:tc>
      </w:tr>
      <w:tr w:rsidR="00A460F9" w:rsidRPr="003032CB" w:rsidTr="002078A1">
        <w:tc>
          <w:tcPr>
            <w:tcW w:w="2802" w:type="dxa"/>
          </w:tcPr>
          <w:p w:rsidR="00A460F9" w:rsidRPr="003032CB" w:rsidRDefault="00A460F9" w:rsidP="00C57E96">
            <w:pPr>
              <w:pStyle w:val="a4"/>
              <w:numPr>
                <w:ilvl w:val="0"/>
                <w:numId w:val="3"/>
              </w:numPr>
              <w:rPr>
                <w:sz w:val="22"/>
                <w:szCs w:val="22"/>
                <w:lang w:val="uk-UA"/>
              </w:rPr>
            </w:pPr>
            <w:r w:rsidRPr="003032CB">
              <w:rPr>
                <w:sz w:val="22"/>
                <w:szCs w:val="22"/>
                <w:lang w:val="uk-UA"/>
              </w:rPr>
              <w:t xml:space="preserve">Знання законодавства </w:t>
            </w:r>
          </w:p>
        </w:tc>
        <w:tc>
          <w:tcPr>
            <w:tcW w:w="6804" w:type="dxa"/>
          </w:tcPr>
          <w:p w:rsidR="00A460F9" w:rsidRPr="003032CB" w:rsidRDefault="00A460F9" w:rsidP="00F933F7">
            <w:pPr>
              <w:pStyle w:val="a4"/>
              <w:ind w:left="0"/>
              <w:jc w:val="both"/>
              <w:rPr>
                <w:sz w:val="22"/>
                <w:szCs w:val="22"/>
                <w:lang w:val="uk-UA"/>
              </w:rPr>
            </w:pPr>
            <w:r>
              <w:rPr>
                <w:sz w:val="22"/>
                <w:szCs w:val="22"/>
                <w:lang w:val="uk-UA"/>
              </w:rPr>
              <w:t xml:space="preserve">1. </w:t>
            </w:r>
            <w:r w:rsidRPr="003032CB">
              <w:rPr>
                <w:sz w:val="22"/>
                <w:szCs w:val="22"/>
                <w:lang w:val="uk-UA"/>
              </w:rPr>
              <w:t>Конституція України;</w:t>
            </w:r>
          </w:p>
          <w:p w:rsidR="00A460F9" w:rsidRPr="003032CB" w:rsidRDefault="00A460F9" w:rsidP="00F933F7">
            <w:pPr>
              <w:pStyle w:val="a4"/>
              <w:ind w:left="0"/>
              <w:jc w:val="both"/>
              <w:rPr>
                <w:sz w:val="22"/>
                <w:szCs w:val="22"/>
                <w:lang w:val="uk-UA"/>
              </w:rPr>
            </w:pPr>
            <w:r>
              <w:rPr>
                <w:sz w:val="22"/>
                <w:szCs w:val="22"/>
                <w:lang w:val="uk-UA"/>
              </w:rPr>
              <w:t xml:space="preserve">2. </w:t>
            </w:r>
            <w:r w:rsidRPr="003032CB">
              <w:rPr>
                <w:sz w:val="22"/>
                <w:szCs w:val="22"/>
                <w:lang w:val="uk-UA"/>
              </w:rPr>
              <w:t>Закон України «Про державну службу»;</w:t>
            </w:r>
          </w:p>
          <w:p w:rsidR="00A460F9" w:rsidRPr="003032CB" w:rsidRDefault="00A460F9" w:rsidP="009231BF">
            <w:pPr>
              <w:pStyle w:val="a4"/>
              <w:ind w:left="0"/>
              <w:jc w:val="both"/>
              <w:rPr>
                <w:sz w:val="22"/>
                <w:szCs w:val="22"/>
                <w:lang w:val="uk-UA"/>
              </w:rPr>
            </w:pPr>
            <w:r>
              <w:rPr>
                <w:sz w:val="22"/>
                <w:szCs w:val="22"/>
                <w:lang w:val="uk-UA"/>
              </w:rPr>
              <w:t xml:space="preserve">3. </w:t>
            </w:r>
            <w:r w:rsidRPr="003032CB">
              <w:rPr>
                <w:sz w:val="22"/>
                <w:szCs w:val="22"/>
                <w:lang w:val="uk-UA"/>
              </w:rPr>
              <w:t>Закон України «Про запобігання корупції».</w:t>
            </w:r>
          </w:p>
        </w:tc>
      </w:tr>
      <w:tr w:rsidR="00A460F9" w:rsidRPr="006B105A" w:rsidTr="002078A1">
        <w:tc>
          <w:tcPr>
            <w:tcW w:w="2802" w:type="dxa"/>
          </w:tcPr>
          <w:p w:rsidR="00A460F9" w:rsidRPr="003032CB" w:rsidRDefault="00A460F9" w:rsidP="00BD6F4D">
            <w:pPr>
              <w:pStyle w:val="a4"/>
              <w:numPr>
                <w:ilvl w:val="0"/>
                <w:numId w:val="3"/>
              </w:numPr>
              <w:rPr>
                <w:sz w:val="22"/>
                <w:szCs w:val="22"/>
                <w:lang w:val="uk-UA"/>
              </w:rPr>
            </w:pPr>
            <w:r w:rsidRPr="003032CB">
              <w:rPr>
                <w:sz w:val="22"/>
                <w:szCs w:val="22"/>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tcPr>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1. </w:t>
            </w:r>
            <w:r w:rsidRPr="004C7BA3">
              <w:rPr>
                <w:rFonts w:ascii="Times New Roman" w:eastAsia="Times New Roman" w:hAnsi="Times New Roman"/>
                <w:sz w:val="22"/>
                <w:szCs w:val="22"/>
                <w:lang w:val="uk-UA"/>
              </w:rPr>
              <w:t>Водний кодекс України</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2. </w:t>
            </w:r>
            <w:r w:rsidRPr="004C7BA3">
              <w:rPr>
                <w:rFonts w:ascii="Times New Roman" w:eastAsia="Times New Roman" w:hAnsi="Times New Roman"/>
                <w:sz w:val="22"/>
                <w:szCs w:val="22"/>
                <w:lang w:val="uk-UA"/>
              </w:rPr>
              <w:t>Земельний кодекс України</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3. </w:t>
            </w:r>
            <w:r w:rsidRPr="004C7BA3">
              <w:rPr>
                <w:rFonts w:ascii="Times New Roman" w:eastAsia="Times New Roman" w:hAnsi="Times New Roman"/>
                <w:sz w:val="22"/>
                <w:szCs w:val="22"/>
                <w:lang w:val="uk-UA"/>
              </w:rPr>
              <w:t>Кодекс України про надра</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4. </w:t>
            </w:r>
            <w:r w:rsidRPr="004C7BA3">
              <w:rPr>
                <w:rFonts w:ascii="Times New Roman" w:eastAsia="Times New Roman" w:hAnsi="Times New Roman"/>
                <w:sz w:val="22"/>
                <w:szCs w:val="22"/>
                <w:lang w:val="uk-UA"/>
              </w:rPr>
              <w:t>Лісовий кодекс України</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5. </w:t>
            </w:r>
            <w:r w:rsidRPr="004C7BA3">
              <w:rPr>
                <w:rFonts w:ascii="Times New Roman" w:eastAsia="Times New Roman" w:hAnsi="Times New Roman"/>
                <w:sz w:val="22"/>
                <w:szCs w:val="22"/>
                <w:lang w:val="uk-UA"/>
              </w:rPr>
              <w:t>Цивільний кодекс України</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6. </w:t>
            </w:r>
            <w:r w:rsidRPr="004C7BA3">
              <w:rPr>
                <w:rFonts w:ascii="Times New Roman" w:eastAsia="Times New Roman" w:hAnsi="Times New Roman"/>
                <w:sz w:val="22"/>
                <w:szCs w:val="22"/>
                <w:lang w:val="uk-UA"/>
              </w:rPr>
              <w:t>Цивільно-процесуальний кодекс України</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7. </w:t>
            </w:r>
            <w:r w:rsidRPr="004C7BA3">
              <w:rPr>
                <w:rFonts w:ascii="Times New Roman" w:eastAsia="Times New Roman" w:hAnsi="Times New Roman"/>
                <w:sz w:val="22"/>
                <w:szCs w:val="22"/>
                <w:lang w:val="uk-UA"/>
              </w:rPr>
              <w:t>Господарський кодекс України</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8. </w:t>
            </w:r>
            <w:r w:rsidRPr="004C7BA3">
              <w:rPr>
                <w:rFonts w:ascii="Times New Roman" w:eastAsia="Times New Roman" w:hAnsi="Times New Roman"/>
                <w:sz w:val="22"/>
                <w:szCs w:val="22"/>
                <w:lang w:val="uk-UA"/>
              </w:rPr>
              <w:t>Господарський процесуальний кодекс України</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9. </w:t>
            </w:r>
            <w:r w:rsidRPr="004C7BA3">
              <w:rPr>
                <w:rFonts w:ascii="Times New Roman" w:eastAsia="Times New Roman" w:hAnsi="Times New Roman"/>
                <w:sz w:val="22"/>
                <w:szCs w:val="22"/>
                <w:lang w:val="uk-UA"/>
              </w:rPr>
              <w:t>Кримінальний кодекс України</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10. </w:t>
            </w:r>
            <w:r w:rsidRPr="004C7BA3">
              <w:rPr>
                <w:rFonts w:ascii="Times New Roman" w:eastAsia="Times New Roman" w:hAnsi="Times New Roman"/>
                <w:sz w:val="22"/>
                <w:szCs w:val="22"/>
                <w:lang w:val="uk-UA"/>
              </w:rPr>
              <w:t>Кримінально-процесуальний кодекс України</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11. </w:t>
            </w:r>
            <w:r w:rsidRPr="004C7BA3">
              <w:rPr>
                <w:rFonts w:ascii="Times New Roman" w:eastAsia="Times New Roman" w:hAnsi="Times New Roman"/>
                <w:sz w:val="22"/>
                <w:szCs w:val="22"/>
                <w:lang w:val="uk-UA"/>
              </w:rPr>
              <w:t>Кодекс адміністративного судочинства України</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12. </w:t>
            </w:r>
            <w:r w:rsidRPr="004C7BA3">
              <w:rPr>
                <w:rFonts w:ascii="Times New Roman" w:eastAsia="Times New Roman" w:hAnsi="Times New Roman"/>
                <w:sz w:val="22"/>
                <w:szCs w:val="22"/>
                <w:lang w:val="uk-UA"/>
              </w:rPr>
              <w:t>Кодекс України про адміністративні правопорушення</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13. </w:t>
            </w:r>
            <w:r w:rsidRPr="004C7BA3">
              <w:rPr>
                <w:rFonts w:ascii="Times New Roman" w:eastAsia="Times New Roman" w:hAnsi="Times New Roman"/>
                <w:sz w:val="22"/>
                <w:szCs w:val="22"/>
                <w:lang w:val="uk-UA"/>
              </w:rPr>
              <w:t>Закон України «Про мисливське господарство та полювання»</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14. </w:t>
            </w:r>
            <w:r w:rsidRPr="004C7BA3">
              <w:rPr>
                <w:rFonts w:ascii="Times New Roman" w:eastAsia="Times New Roman" w:hAnsi="Times New Roman"/>
                <w:sz w:val="22"/>
                <w:szCs w:val="22"/>
                <w:lang w:val="uk-UA"/>
              </w:rPr>
              <w:t>Закон України «Про благоустрій населених пунктів»</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15. </w:t>
            </w:r>
            <w:r w:rsidRPr="004C7BA3">
              <w:rPr>
                <w:rFonts w:ascii="Times New Roman" w:eastAsia="Times New Roman" w:hAnsi="Times New Roman"/>
                <w:sz w:val="22"/>
                <w:szCs w:val="22"/>
                <w:lang w:val="uk-UA"/>
              </w:rPr>
              <w:t>Закон України «Про метрологію та метрологічну діяльність»</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16. </w:t>
            </w:r>
            <w:r w:rsidRPr="004C7BA3">
              <w:rPr>
                <w:rFonts w:ascii="Times New Roman" w:eastAsia="Times New Roman" w:hAnsi="Times New Roman"/>
                <w:sz w:val="22"/>
                <w:szCs w:val="22"/>
                <w:lang w:val="uk-UA"/>
              </w:rPr>
              <w:t>Закон України «Про природно-заповідний фонд України»</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17. </w:t>
            </w:r>
            <w:r w:rsidRPr="004C7BA3">
              <w:rPr>
                <w:rFonts w:ascii="Times New Roman" w:eastAsia="Times New Roman" w:hAnsi="Times New Roman"/>
                <w:sz w:val="22"/>
                <w:szCs w:val="22"/>
                <w:lang w:val="uk-UA"/>
              </w:rPr>
              <w:t>Закон України "Про доступ до публічної інформації"</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18. </w:t>
            </w:r>
            <w:r w:rsidRPr="004C7BA3">
              <w:rPr>
                <w:rFonts w:ascii="Times New Roman" w:eastAsia="Times New Roman" w:hAnsi="Times New Roman"/>
                <w:sz w:val="22"/>
                <w:szCs w:val="22"/>
                <w:lang w:val="uk-UA"/>
              </w:rPr>
              <w:t>Закон України "Про звернення Громадян"</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19. </w:t>
            </w:r>
            <w:r w:rsidRPr="004C7BA3">
              <w:rPr>
                <w:rFonts w:ascii="Times New Roman" w:eastAsia="Times New Roman" w:hAnsi="Times New Roman"/>
                <w:sz w:val="22"/>
                <w:szCs w:val="22"/>
                <w:lang w:val="uk-UA"/>
              </w:rPr>
              <w:t>Закон України "Про ліцензування певних видів господарської діяльності"</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20. </w:t>
            </w:r>
            <w:r w:rsidRPr="004C7BA3">
              <w:rPr>
                <w:rFonts w:ascii="Times New Roman" w:eastAsia="Times New Roman" w:hAnsi="Times New Roman"/>
                <w:sz w:val="22"/>
                <w:szCs w:val="22"/>
                <w:lang w:val="uk-UA"/>
              </w:rPr>
              <w:t>Закон України "Про рибне господарство, промислове рибальство та охорону водних біоресурсів"</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21. </w:t>
            </w:r>
            <w:r w:rsidRPr="004C7BA3">
              <w:rPr>
                <w:rFonts w:ascii="Times New Roman" w:eastAsia="Times New Roman" w:hAnsi="Times New Roman"/>
                <w:sz w:val="22"/>
                <w:szCs w:val="22"/>
                <w:lang w:val="uk-UA"/>
              </w:rPr>
              <w:t>Закон України "Про захист тварин від жорстокого поводження"</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22. </w:t>
            </w:r>
            <w:r w:rsidRPr="004C7BA3">
              <w:rPr>
                <w:rFonts w:ascii="Times New Roman" w:eastAsia="Times New Roman" w:hAnsi="Times New Roman"/>
                <w:sz w:val="22"/>
                <w:szCs w:val="22"/>
                <w:lang w:val="uk-UA"/>
              </w:rPr>
              <w:t>Закон України "Про Червону книгу України"</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23. </w:t>
            </w:r>
            <w:r w:rsidRPr="004C7BA3">
              <w:rPr>
                <w:rFonts w:ascii="Times New Roman" w:eastAsia="Times New Roman" w:hAnsi="Times New Roman"/>
                <w:sz w:val="22"/>
                <w:szCs w:val="22"/>
                <w:lang w:val="uk-UA"/>
              </w:rPr>
              <w:t>Закон України "Про регулювання містобудівної діяльності"</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24. </w:t>
            </w:r>
            <w:r w:rsidRPr="004C7BA3">
              <w:rPr>
                <w:rFonts w:ascii="Times New Roman" w:eastAsia="Times New Roman" w:hAnsi="Times New Roman"/>
                <w:sz w:val="22"/>
                <w:szCs w:val="22"/>
                <w:lang w:val="uk-UA"/>
              </w:rPr>
              <w:t>Закон України "Про металобрухт"</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25. </w:t>
            </w:r>
            <w:r w:rsidRPr="004C7BA3">
              <w:rPr>
                <w:rFonts w:ascii="Times New Roman" w:eastAsia="Times New Roman" w:hAnsi="Times New Roman"/>
                <w:sz w:val="22"/>
                <w:szCs w:val="22"/>
                <w:lang w:val="uk-UA"/>
              </w:rPr>
              <w:t>Закон України "Про перевезення небезпечних вантажів"</w:t>
            </w:r>
          </w:p>
          <w:p w:rsidR="00B84EDE" w:rsidRPr="004C7BA3" w:rsidRDefault="00B84EDE" w:rsidP="00B84ED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26. </w:t>
            </w:r>
            <w:r w:rsidRPr="004C7BA3">
              <w:rPr>
                <w:rFonts w:ascii="Times New Roman" w:eastAsia="Times New Roman" w:hAnsi="Times New Roman"/>
                <w:sz w:val="22"/>
                <w:szCs w:val="22"/>
                <w:lang w:val="uk-UA"/>
              </w:rPr>
              <w:t>Закон України "Про пестициди і агрохімікати"</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27. </w:t>
            </w:r>
            <w:r w:rsidRPr="004C7BA3">
              <w:rPr>
                <w:rFonts w:ascii="Times New Roman" w:eastAsia="Times New Roman" w:hAnsi="Times New Roman"/>
                <w:sz w:val="22"/>
                <w:szCs w:val="22"/>
                <w:lang w:val="uk-UA"/>
              </w:rPr>
              <w:t>Закон України "Про землеустрій"</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28. </w:t>
            </w:r>
            <w:r w:rsidRPr="004C7BA3">
              <w:rPr>
                <w:rFonts w:ascii="Times New Roman" w:eastAsia="Times New Roman" w:hAnsi="Times New Roman"/>
                <w:sz w:val="22"/>
                <w:szCs w:val="22"/>
                <w:lang w:val="uk-UA"/>
              </w:rPr>
              <w:t>Закон України "Про оренду землі"</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29. </w:t>
            </w:r>
            <w:r w:rsidRPr="004C7BA3">
              <w:rPr>
                <w:rFonts w:ascii="Times New Roman" w:eastAsia="Times New Roman" w:hAnsi="Times New Roman"/>
                <w:sz w:val="22"/>
                <w:szCs w:val="22"/>
                <w:lang w:val="uk-UA"/>
              </w:rPr>
              <w:t>Закон України "Про державний контроль за використанням та охороною земель"</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30. </w:t>
            </w:r>
            <w:r w:rsidRPr="004C7BA3">
              <w:rPr>
                <w:rFonts w:ascii="Times New Roman" w:eastAsia="Times New Roman" w:hAnsi="Times New Roman"/>
                <w:sz w:val="22"/>
                <w:szCs w:val="22"/>
                <w:lang w:val="uk-UA"/>
              </w:rPr>
              <w:t>Закон України "Про охорону земель"</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31. </w:t>
            </w:r>
            <w:r w:rsidRPr="004C7BA3">
              <w:rPr>
                <w:rFonts w:ascii="Times New Roman" w:eastAsia="Times New Roman" w:hAnsi="Times New Roman"/>
                <w:sz w:val="22"/>
                <w:szCs w:val="22"/>
                <w:lang w:val="uk-UA"/>
              </w:rPr>
              <w:t>Закон України "Про тваринний світ"</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32. </w:t>
            </w:r>
            <w:r w:rsidRPr="004C7BA3">
              <w:rPr>
                <w:rFonts w:ascii="Times New Roman" w:eastAsia="Times New Roman" w:hAnsi="Times New Roman"/>
                <w:sz w:val="22"/>
                <w:szCs w:val="22"/>
                <w:lang w:val="uk-UA"/>
              </w:rPr>
              <w:t>Закон України "Про природно-заповідний фонд України"</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33. </w:t>
            </w:r>
            <w:r w:rsidRPr="004C7BA3">
              <w:rPr>
                <w:rFonts w:ascii="Times New Roman" w:eastAsia="Times New Roman" w:hAnsi="Times New Roman"/>
                <w:sz w:val="22"/>
                <w:szCs w:val="22"/>
                <w:lang w:val="uk-UA"/>
              </w:rPr>
              <w:t>Закон України "Про відходи"</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34. </w:t>
            </w:r>
            <w:r w:rsidRPr="004C7BA3">
              <w:rPr>
                <w:rFonts w:ascii="Times New Roman" w:eastAsia="Times New Roman" w:hAnsi="Times New Roman"/>
                <w:sz w:val="22"/>
                <w:szCs w:val="22"/>
                <w:lang w:val="uk-UA"/>
              </w:rPr>
              <w:t>Закон України "Про охорону атмосферного повітря"</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35. </w:t>
            </w:r>
            <w:r w:rsidRPr="004C7BA3">
              <w:rPr>
                <w:rFonts w:ascii="Times New Roman" w:eastAsia="Times New Roman" w:hAnsi="Times New Roman"/>
                <w:sz w:val="22"/>
                <w:szCs w:val="22"/>
                <w:lang w:val="uk-UA"/>
              </w:rPr>
              <w:t>Закон України "Про Основні засади (стратегію) державної екологічної політики України на період до 2020 року"</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36. </w:t>
            </w:r>
            <w:r w:rsidRPr="004C7BA3">
              <w:rPr>
                <w:rFonts w:ascii="Times New Roman" w:eastAsia="Times New Roman" w:hAnsi="Times New Roman"/>
                <w:sz w:val="22"/>
                <w:szCs w:val="22"/>
                <w:lang w:val="uk-UA"/>
              </w:rPr>
              <w:t>Закон України Про основні засади державного нагляду (контролю) у сфері господарської діяльності</w:t>
            </w:r>
          </w:p>
          <w:p w:rsidR="00B84EDE" w:rsidRPr="004C7BA3" w:rsidRDefault="00B84EDE" w:rsidP="00B84EDE">
            <w:pPr>
              <w:pStyle w:val="HTML"/>
              <w:shd w:val="clear" w:color="auto" w:fill="FFFFFF"/>
              <w:textAlignment w:val="baseline"/>
              <w:rPr>
                <w:rFonts w:ascii="Times New Roman" w:eastAsia="Times New Roman" w:hAnsi="Times New Roman"/>
                <w:sz w:val="22"/>
                <w:szCs w:val="22"/>
                <w:lang w:val="uk-UA"/>
              </w:rPr>
            </w:pPr>
            <w:r>
              <w:rPr>
                <w:rFonts w:ascii="Times New Roman" w:hAnsi="Times New Roman"/>
                <w:sz w:val="22"/>
                <w:szCs w:val="22"/>
                <w:lang w:val="uk-UA"/>
              </w:rPr>
              <w:t xml:space="preserve">37. </w:t>
            </w:r>
            <w:r w:rsidRPr="004C7BA3">
              <w:rPr>
                <w:rFonts w:ascii="Times New Roman" w:eastAsia="Times New Roman" w:hAnsi="Times New Roman"/>
                <w:sz w:val="22"/>
                <w:szCs w:val="22"/>
                <w:lang w:val="uk-UA"/>
              </w:rPr>
              <w:t>Закон України про охорону навколишнього природного середовища</w:t>
            </w:r>
          </w:p>
          <w:p w:rsidR="00A460F9" w:rsidRPr="009231BF" w:rsidRDefault="00A460F9" w:rsidP="008A2748">
            <w:pPr>
              <w:rPr>
                <w:lang w:val="uk-UA"/>
              </w:rPr>
            </w:pPr>
          </w:p>
        </w:tc>
      </w:tr>
    </w:tbl>
    <w:p w:rsidR="00A460F9" w:rsidRDefault="00A460F9" w:rsidP="002078A1">
      <w:pPr>
        <w:tabs>
          <w:tab w:val="left" w:pos="6840"/>
        </w:tabs>
        <w:jc w:val="both"/>
        <w:rPr>
          <w:sz w:val="24"/>
          <w:szCs w:val="24"/>
          <w:lang w:val="uk-UA"/>
        </w:rPr>
      </w:pPr>
    </w:p>
    <w:p w:rsidR="00A460F9" w:rsidRDefault="00A460F9" w:rsidP="002078A1">
      <w:pPr>
        <w:jc w:val="both"/>
        <w:rPr>
          <w:sz w:val="28"/>
          <w:szCs w:val="28"/>
          <w:lang w:val="uk-UA"/>
        </w:rPr>
      </w:pPr>
    </w:p>
    <w:p w:rsidR="00A460F9" w:rsidRDefault="00A460F9" w:rsidP="002078A1">
      <w:pPr>
        <w:rPr>
          <w:lang w:val="uk-UA"/>
        </w:rPr>
      </w:pPr>
    </w:p>
    <w:p w:rsidR="00A460F9" w:rsidRPr="002078A1" w:rsidRDefault="00A460F9">
      <w:pPr>
        <w:rPr>
          <w:lang w:val="uk-UA"/>
        </w:rPr>
      </w:pPr>
    </w:p>
    <w:sectPr w:rsidR="00A460F9" w:rsidRPr="002078A1" w:rsidSect="006C763B">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289" w:header="720" w:footer="720" w:gutter="170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BB3" w:rsidRDefault="00280BB3" w:rsidP="006C763B">
      <w:r>
        <w:separator/>
      </w:r>
    </w:p>
  </w:endnote>
  <w:endnote w:type="continuationSeparator" w:id="1">
    <w:p w:rsidR="00280BB3" w:rsidRDefault="00280BB3" w:rsidP="006C7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BB3" w:rsidRDefault="00280BB3" w:rsidP="006C763B">
      <w:r>
        <w:separator/>
      </w:r>
    </w:p>
  </w:footnote>
  <w:footnote w:type="continuationSeparator" w:id="1">
    <w:p w:rsidR="00280BB3" w:rsidRDefault="00280BB3" w:rsidP="006C7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F6169C">
    <w:pPr>
      <w:pStyle w:val="a6"/>
      <w:jc w:val="center"/>
    </w:pPr>
    <w:r>
      <w:rPr>
        <w:noProof/>
      </w:rPr>
      <w:fldChar w:fldCharType="begin"/>
    </w:r>
    <w:r w:rsidR="00A460F9">
      <w:rPr>
        <w:noProof/>
      </w:rPr>
      <w:instrText>PAGE   \* MERGEFORMAT</w:instrText>
    </w:r>
    <w:r>
      <w:rPr>
        <w:noProof/>
      </w:rPr>
      <w:fldChar w:fldCharType="separate"/>
    </w:r>
    <w:r w:rsidR="00D87F1C">
      <w:rPr>
        <w:noProof/>
      </w:rPr>
      <w:t>5</w:t>
    </w:r>
    <w:r>
      <w:rPr>
        <w:noProof/>
      </w:rPr>
      <w:fldChar w:fldCharType="end"/>
    </w:r>
  </w:p>
  <w:p w:rsidR="00A460F9" w:rsidRDefault="00A460F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AD62EB4"/>
    <w:multiLevelType w:val="multilevel"/>
    <w:tmpl w:val="EA44BC48"/>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nsid w:val="1FD74201"/>
    <w:multiLevelType w:val="multilevel"/>
    <w:tmpl w:val="A57AE3B8"/>
    <w:lvl w:ilvl="0">
      <w:start w:val="2"/>
      <w:numFmt w:val="decimal"/>
      <w:lvlText w:val="%1."/>
      <w:lvlJc w:val="left"/>
      <w:pPr>
        <w:ind w:left="600" w:hanging="600"/>
      </w:pPr>
      <w:rPr>
        <w:rFonts w:cs="Times New Roman" w:hint="default"/>
      </w:rPr>
    </w:lvl>
    <w:lvl w:ilvl="1">
      <w:start w:val="17"/>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3">
    <w:nsid w:val="22E32643"/>
    <w:multiLevelType w:val="hybridMultilevel"/>
    <w:tmpl w:val="484056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F5957"/>
    <w:multiLevelType w:val="hybridMultilevel"/>
    <w:tmpl w:val="D488F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732565E"/>
    <w:multiLevelType w:val="hybridMultilevel"/>
    <w:tmpl w:val="54943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A302D3"/>
    <w:multiLevelType w:val="hybridMultilevel"/>
    <w:tmpl w:val="8AC4154C"/>
    <w:lvl w:ilvl="0" w:tplc="0419000F">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C30491"/>
    <w:multiLevelType w:val="multilevel"/>
    <w:tmpl w:val="8AC4154C"/>
    <w:lvl w:ilvl="0">
      <w:start w:val="1"/>
      <w:numFmt w:val="decimal"/>
      <w:lvlText w:val="%1."/>
      <w:lvlJc w:val="left"/>
      <w:pPr>
        <w:tabs>
          <w:tab w:val="num" w:pos="910"/>
        </w:tabs>
        <w:ind w:left="91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C7F4365"/>
    <w:multiLevelType w:val="multilevel"/>
    <w:tmpl w:val="8536DC9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327565E1"/>
    <w:multiLevelType w:val="hybridMultilevel"/>
    <w:tmpl w:val="850C7BD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D5F2CD5"/>
    <w:multiLevelType w:val="hybridMultilevel"/>
    <w:tmpl w:val="8536DC90"/>
    <w:lvl w:ilvl="0" w:tplc="5544A0C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2">
    <w:nsid w:val="5F052090"/>
    <w:multiLevelType w:val="hybridMultilevel"/>
    <w:tmpl w:val="E05E0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08D45C7"/>
    <w:multiLevelType w:val="hybridMultilevel"/>
    <w:tmpl w:val="7022336E"/>
    <w:lvl w:ilvl="0" w:tplc="0419000F">
      <w:start w:val="1"/>
      <w:numFmt w:val="decimal"/>
      <w:lvlText w:val="%1."/>
      <w:lvlJc w:val="left"/>
      <w:pPr>
        <w:tabs>
          <w:tab w:val="num" w:pos="910"/>
        </w:tabs>
        <w:ind w:left="910" w:hanging="360"/>
      </w:pPr>
      <w:rPr>
        <w:rFonts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4">
    <w:nsid w:val="789711A6"/>
    <w:multiLevelType w:val="multilevel"/>
    <w:tmpl w:val="CFE057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5"/>
  </w:num>
  <w:num w:numId="6">
    <w:abstractNumId w:val="0"/>
  </w:num>
  <w:num w:numId="7">
    <w:abstractNumId w:val="1"/>
  </w:num>
  <w:num w:numId="8">
    <w:abstractNumId w:val="2"/>
  </w:num>
  <w:num w:numId="9">
    <w:abstractNumId w:val="6"/>
  </w:num>
  <w:num w:numId="10">
    <w:abstractNumId w:val="14"/>
  </w:num>
  <w:num w:numId="11">
    <w:abstractNumId w:val="7"/>
  </w:num>
  <w:num w:numId="12">
    <w:abstractNumId w:val="13"/>
  </w:num>
  <w:num w:numId="13">
    <w:abstractNumId w:val="12"/>
  </w:num>
  <w:num w:numId="14">
    <w:abstractNumId w:val="9"/>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10"/>
  <w:drawingGridVerticalSpacing w:val="299"/>
  <w:displayHorizont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1DA"/>
    <w:rsid w:val="0000435B"/>
    <w:rsid w:val="000179D8"/>
    <w:rsid w:val="00052370"/>
    <w:rsid w:val="0008478D"/>
    <w:rsid w:val="00086FC4"/>
    <w:rsid w:val="000932D0"/>
    <w:rsid w:val="000A7027"/>
    <w:rsid w:val="000C58C7"/>
    <w:rsid w:val="00104150"/>
    <w:rsid w:val="001179B4"/>
    <w:rsid w:val="00133180"/>
    <w:rsid w:val="001475EC"/>
    <w:rsid w:val="00154A0F"/>
    <w:rsid w:val="0017082C"/>
    <w:rsid w:val="0018111D"/>
    <w:rsid w:val="001A7590"/>
    <w:rsid w:val="001B28CE"/>
    <w:rsid w:val="001B36F8"/>
    <w:rsid w:val="001B6C13"/>
    <w:rsid w:val="001D695F"/>
    <w:rsid w:val="001E2C8D"/>
    <w:rsid w:val="001F6972"/>
    <w:rsid w:val="00200D93"/>
    <w:rsid w:val="002078A1"/>
    <w:rsid w:val="0021640F"/>
    <w:rsid w:val="00223A6D"/>
    <w:rsid w:val="0022530C"/>
    <w:rsid w:val="00234D08"/>
    <w:rsid w:val="002461DA"/>
    <w:rsid w:val="00264456"/>
    <w:rsid w:val="00280BB3"/>
    <w:rsid w:val="00290B1E"/>
    <w:rsid w:val="002A5122"/>
    <w:rsid w:val="002A5370"/>
    <w:rsid w:val="002A7871"/>
    <w:rsid w:val="002B001B"/>
    <w:rsid w:val="002B61FE"/>
    <w:rsid w:val="002C1A30"/>
    <w:rsid w:val="002C7267"/>
    <w:rsid w:val="003032CB"/>
    <w:rsid w:val="0032167C"/>
    <w:rsid w:val="003340AA"/>
    <w:rsid w:val="00367D10"/>
    <w:rsid w:val="00370812"/>
    <w:rsid w:val="00371373"/>
    <w:rsid w:val="00373FE9"/>
    <w:rsid w:val="003865C2"/>
    <w:rsid w:val="00394C27"/>
    <w:rsid w:val="003B44DB"/>
    <w:rsid w:val="003B61DA"/>
    <w:rsid w:val="003C5A42"/>
    <w:rsid w:val="003C5D9C"/>
    <w:rsid w:val="003F0049"/>
    <w:rsid w:val="003F3B76"/>
    <w:rsid w:val="0040272A"/>
    <w:rsid w:val="00406A8F"/>
    <w:rsid w:val="00417159"/>
    <w:rsid w:val="004312E3"/>
    <w:rsid w:val="00437817"/>
    <w:rsid w:val="00445E0D"/>
    <w:rsid w:val="0046204E"/>
    <w:rsid w:val="00487CD4"/>
    <w:rsid w:val="004D48A6"/>
    <w:rsid w:val="004D4A9D"/>
    <w:rsid w:val="004D50D9"/>
    <w:rsid w:val="004D5D2A"/>
    <w:rsid w:val="00500E46"/>
    <w:rsid w:val="00505390"/>
    <w:rsid w:val="00505965"/>
    <w:rsid w:val="005110A5"/>
    <w:rsid w:val="00516843"/>
    <w:rsid w:val="005316FB"/>
    <w:rsid w:val="0053748A"/>
    <w:rsid w:val="005414A5"/>
    <w:rsid w:val="00541E31"/>
    <w:rsid w:val="00541FD3"/>
    <w:rsid w:val="00557142"/>
    <w:rsid w:val="005A0F71"/>
    <w:rsid w:val="005C7FB2"/>
    <w:rsid w:val="005E6D6F"/>
    <w:rsid w:val="005E74EC"/>
    <w:rsid w:val="005E7FC9"/>
    <w:rsid w:val="00613CC5"/>
    <w:rsid w:val="006175C5"/>
    <w:rsid w:val="00626521"/>
    <w:rsid w:val="00646774"/>
    <w:rsid w:val="00655AC4"/>
    <w:rsid w:val="00687D64"/>
    <w:rsid w:val="00696B11"/>
    <w:rsid w:val="006A6AFE"/>
    <w:rsid w:val="006B105A"/>
    <w:rsid w:val="006B1D82"/>
    <w:rsid w:val="006B4930"/>
    <w:rsid w:val="006C5A83"/>
    <w:rsid w:val="006C5FFD"/>
    <w:rsid w:val="006C763B"/>
    <w:rsid w:val="00713E41"/>
    <w:rsid w:val="00725F4C"/>
    <w:rsid w:val="00732B31"/>
    <w:rsid w:val="00734838"/>
    <w:rsid w:val="00771883"/>
    <w:rsid w:val="007971AF"/>
    <w:rsid w:val="007971BB"/>
    <w:rsid w:val="007A4392"/>
    <w:rsid w:val="007B5321"/>
    <w:rsid w:val="007C5D18"/>
    <w:rsid w:val="00812FE3"/>
    <w:rsid w:val="00851157"/>
    <w:rsid w:val="00873BB6"/>
    <w:rsid w:val="008822A0"/>
    <w:rsid w:val="00890AF1"/>
    <w:rsid w:val="008A2748"/>
    <w:rsid w:val="008B4FBF"/>
    <w:rsid w:val="008C4E29"/>
    <w:rsid w:val="008D04BD"/>
    <w:rsid w:val="008D3C96"/>
    <w:rsid w:val="008D41C7"/>
    <w:rsid w:val="009009E4"/>
    <w:rsid w:val="00902543"/>
    <w:rsid w:val="0090784A"/>
    <w:rsid w:val="009231BF"/>
    <w:rsid w:val="0093257C"/>
    <w:rsid w:val="00944DED"/>
    <w:rsid w:val="00995063"/>
    <w:rsid w:val="009A6433"/>
    <w:rsid w:val="009B56B9"/>
    <w:rsid w:val="009C001F"/>
    <w:rsid w:val="009C2923"/>
    <w:rsid w:val="009C472A"/>
    <w:rsid w:val="009E4176"/>
    <w:rsid w:val="00A03F15"/>
    <w:rsid w:val="00A05199"/>
    <w:rsid w:val="00A40E83"/>
    <w:rsid w:val="00A460F9"/>
    <w:rsid w:val="00A47F3B"/>
    <w:rsid w:val="00A76BC2"/>
    <w:rsid w:val="00AC0D27"/>
    <w:rsid w:val="00AC7628"/>
    <w:rsid w:val="00AD4164"/>
    <w:rsid w:val="00AE3B2B"/>
    <w:rsid w:val="00AE631E"/>
    <w:rsid w:val="00AE6CCB"/>
    <w:rsid w:val="00AF2046"/>
    <w:rsid w:val="00B05B9B"/>
    <w:rsid w:val="00B12978"/>
    <w:rsid w:val="00B25807"/>
    <w:rsid w:val="00B32F54"/>
    <w:rsid w:val="00B6025E"/>
    <w:rsid w:val="00B84EDE"/>
    <w:rsid w:val="00BA495B"/>
    <w:rsid w:val="00BA7434"/>
    <w:rsid w:val="00BD6F4D"/>
    <w:rsid w:val="00BE0E86"/>
    <w:rsid w:val="00C011D7"/>
    <w:rsid w:val="00C34BEA"/>
    <w:rsid w:val="00C34ECB"/>
    <w:rsid w:val="00C42A66"/>
    <w:rsid w:val="00C57E96"/>
    <w:rsid w:val="00C84264"/>
    <w:rsid w:val="00C93099"/>
    <w:rsid w:val="00CA41A3"/>
    <w:rsid w:val="00CA7EFD"/>
    <w:rsid w:val="00CB3271"/>
    <w:rsid w:val="00CE14C9"/>
    <w:rsid w:val="00CE4226"/>
    <w:rsid w:val="00D11F4A"/>
    <w:rsid w:val="00D14BE6"/>
    <w:rsid w:val="00D26467"/>
    <w:rsid w:val="00D278B8"/>
    <w:rsid w:val="00D301E4"/>
    <w:rsid w:val="00D43D1F"/>
    <w:rsid w:val="00D77D08"/>
    <w:rsid w:val="00D87F1C"/>
    <w:rsid w:val="00DA36D8"/>
    <w:rsid w:val="00DA3D66"/>
    <w:rsid w:val="00DE567D"/>
    <w:rsid w:val="00DE59ED"/>
    <w:rsid w:val="00DF28E5"/>
    <w:rsid w:val="00E045B2"/>
    <w:rsid w:val="00E160C8"/>
    <w:rsid w:val="00E23D38"/>
    <w:rsid w:val="00E35804"/>
    <w:rsid w:val="00E602F0"/>
    <w:rsid w:val="00E64C58"/>
    <w:rsid w:val="00E8443C"/>
    <w:rsid w:val="00E9266B"/>
    <w:rsid w:val="00EA2BF5"/>
    <w:rsid w:val="00EA6994"/>
    <w:rsid w:val="00EE66AB"/>
    <w:rsid w:val="00F02F8A"/>
    <w:rsid w:val="00F038B8"/>
    <w:rsid w:val="00F11915"/>
    <w:rsid w:val="00F207A4"/>
    <w:rsid w:val="00F35779"/>
    <w:rsid w:val="00F42443"/>
    <w:rsid w:val="00F53CA7"/>
    <w:rsid w:val="00F57DBD"/>
    <w:rsid w:val="00F6169C"/>
    <w:rsid w:val="00F70EA3"/>
    <w:rsid w:val="00F87CB6"/>
    <w:rsid w:val="00F933F7"/>
    <w:rsid w:val="00FA29A5"/>
    <w:rsid w:val="00FB66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A1"/>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78A1"/>
    <w:rPr>
      <w:rFonts w:ascii="Times New Roman" w:hAnsi="Times New Roman" w:cs="Times New Roman"/>
      <w:color w:val="0000FF"/>
      <w:u w:val="single"/>
    </w:rPr>
  </w:style>
  <w:style w:type="paragraph" w:styleId="a4">
    <w:name w:val="List Paragraph"/>
    <w:basedOn w:val="a"/>
    <w:uiPriority w:val="99"/>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rsid w:val="002078A1"/>
    <w:rPr>
      <w:rFonts w:ascii="Times New Roman" w:hAnsi="Times New Roman"/>
    </w:rPr>
  </w:style>
  <w:style w:type="character" w:customStyle="1" w:styleId="a5">
    <w:name w:val="Основной текст_"/>
    <w:link w:val="2"/>
    <w:uiPriority w:val="99"/>
    <w:locked/>
    <w:rsid w:val="00CE14C9"/>
    <w:rPr>
      <w:rFonts w:ascii="Times New Roman" w:hAnsi="Times New Roman"/>
      <w:spacing w:val="3"/>
      <w:sz w:val="25"/>
      <w:shd w:val="clear" w:color="auto" w:fill="FFFFFF"/>
    </w:rPr>
  </w:style>
  <w:style w:type="paragraph" w:customStyle="1" w:styleId="2">
    <w:name w:val="Основной текст2"/>
    <w:basedOn w:val="a"/>
    <w:link w:val="a5"/>
    <w:uiPriority w:val="99"/>
    <w:rsid w:val="00CE14C9"/>
    <w:pPr>
      <w:shd w:val="clear" w:color="auto" w:fill="FFFFFF"/>
      <w:autoSpaceDE/>
      <w:autoSpaceDN/>
      <w:adjustRightInd/>
      <w:spacing w:before="240" w:after="240" w:line="322" w:lineRule="exact"/>
      <w:jc w:val="both"/>
    </w:pPr>
    <w:rPr>
      <w:rFonts w:eastAsia="Calibri"/>
      <w:spacing w:val="3"/>
      <w:sz w:val="25"/>
      <w:lang/>
    </w:rPr>
  </w:style>
  <w:style w:type="paragraph" w:customStyle="1" w:styleId="rvps14">
    <w:name w:val="rvps14"/>
    <w:basedOn w:val="a"/>
    <w:uiPriority w:val="99"/>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rsid w:val="006C763B"/>
    <w:pPr>
      <w:tabs>
        <w:tab w:val="center" w:pos="4677"/>
        <w:tab w:val="right" w:pos="9355"/>
      </w:tabs>
    </w:pPr>
    <w:rPr>
      <w:rFonts w:eastAsia="Calibri"/>
    </w:rPr>
  </w:style>
  <w:style w:type="character" w:customStyle="1" w:styleId="a7">
    <w:name w:val="Верхний колонтитул Знак"/>
    <w:basedOn w:val="a0"/>
    <w:link w:val="a6"/>
    <w:uiPriority w:val="99"/>
    <w:locked/>
    <w:rsid w:val="006C763B"/>
    <w:rPr>
      <w:rFonts w:ascii="Times New Roman" w:hAnsi="Times New Roman" w:cs="Times New Roman"/>
      <w:sz w:val="20"/>
      <w:lang w:val="ru-RU" w:eastAsia="ru-RU"/>
    </w:rPr>
  </w:style>
  <w:style w:type="paragraph" w:styleId="a8">
    <w:name w:val="footer"/>
    <w:basedOn w:val="a"/>
    <w:link w:val="a9"/>
    <w:uiPriority w:val="99"/>
    <w:rsid w:val="006C763B"/>
    <w:pPr>
      <w:tabs>
        <w:tab w:val="center" w:pos="4677"/>
        <w:tab w:val="right" w:pos="9355"/>
      </w:tabs>
    </w:pPr>
    <w:rPr>
      <w:rFonts w:eastAsia="Calibri"/>
    </w:rPr>
  </w:style>
  <w:style w:type="character" w:customStyle="1" w:styleId="a9">
    <w:name w:val="Нижний колонтитул Знак"/>
    <w:basedOn w:val="a0"/>
    <w:link w:val="a8"/>
    <w:uiPriority w:val="99"/>
    <w:locked/>
    <w:rsid w:val="006C763B"/>
    <w:rPr>
      <w:rFonts w:ascii="Times New Roman" w:hAnsi="Times New Roman" w:cs="Times New Roman"/>
      <w:sz w:val="20"/>
      <w:lang w:val="ru-RU" w:eastAsia="ru-RU"/>
    </w:rPr>
  </w:style>
  <w:style w:type="paragraph" w:styleId="aa">
    <w:name w:val="Normal (Web)"/>
    <w:basedOn w:val="a"/>
    <w:uiPriority w:val="99"/>
    <w:rsid w:val="001475EC"/>
    <w:pPr>
      <w:widowControl/>
      <w:autoSpaceDE/>
      <w:autoSpaceDN/>
      <w:adjustRightInd/>
      <w:spacing w:before="100" w:beforeAutospacing="1" w:after="100" w:afterAutospacing="1"/>
    </w:pPr>
    <w:rPr>
      <w:sz w:val="24"/>
      <w:szCs w:val="24"/>
    </w:rPr>
  </w:style>
  <w:style w:type="paragraph" w:customStyle="1" w:styleId="ab">
    <w:name w:val="Нормальний текст"/>
    <w:basedOn w:val="a"/>
    <w:uiPriority w:val="99"/>
    <w:rsid w:val="00516843"/>
    <w:pPr>
      <w:widowControl/>
      <w:autoSpaceDE/>
      <w:autoSpaceDN/>
      <w:adjustRightInd/>
      <w:spacing w:before="120"/>
      <w:ind w:firstLine="567"/>
    </w:pPr>
    <w:rPr>
      <w:rFonts w:ascii="Antiqua" w:hAnsi="Antiqua"/>
      <w:sz w:val="26"/>
      <w:lang w:val="uk-UA"/>
    </w:rPr>
  </w:style>
  <w:style w:type="paragraph" w:styleId="ac">
    <w:name w:val="Body Text"/>
    <w:basedOn w:val="a"/>
    <w:link w:val="ad"/>
    <w:uiPriority w:val="99"/>
    <w:semiHidden/>
    <w:rsid w:val="00D278B8"/>
    <w:pPr>
      <w:widowControl/>
      <w:autoSpaceDE/>
      <w:autoSpaceDN/>
      <w:adjustRightInd/>
      <w:jc w:val="both"/>
    </w:pPr>
    <w:rPr>
      <w:rFonts w:eastAsia="Calibri"/>
    </w:rPr>
  </w:style>
  <w:style w:type="character" w:customStyle="1" w:styleId="ad">
    <w:name w:val="Основной текст Знак"/>
    <w:basedOn w:val="a0"/>
    <w:link w:val="ac"/>
    <w:uiPriority w:val="99"/>
    <w:semiHidden/>
    <w:locked/>
    <w:rsid w:val="00D278B8"/>
    <w:rPr>
      <w:rFonts w:ascii="Times New Roman" w:hAnsi="Times New Roman" w:cs="Times New Roman"/>
      <w:sz w:val="20"/>
      <w:lang w:val="ru-RU" w:eastAsia="ru-RU"/>
    </w:rPr>
  </w:style>
  <w:style w:type="paragraph" w:customStyle="1" w:styleId="rvps2">
    <w:name w:val="rvps2"/>
    <w:basedOn w:val="a"/>
    <w:uiPriority w:val="99"/>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uiPriority w:val="99"/>
    <w:semiHidden/>
    <w:rsid w:val="00D278B8"/>
    <w:pPr>
      <w:widowControl/>
      <w:shd w:val="clear" w:color="auto" w:fill="FFFFFF"/>
      <w:autoSpaceDE/>
      <w:autoSpaceDN/>
      <w:adjustRightInd/>
      <w:ind w:firstLine="709"/>
      <w:jc w:val="both"/>
    </w:pPr>
    <w:rPr>
      <w:rFonts w:eastAsia="Calibri"/>
      <w:sz w:val="24"/>
      <w:szCs w:val="24"/>
    </w:rPr>
  </w:style>
  <w:style w:type="character" w:customStyle="1" w:styleId="30">
    <w:name w:val="Основной текст с отступом 3 Знак"/>
    <w:basedOn w:val="a0"/>
    <w:link w:val="3"/>
    <w:uiPriority w:val="99"/>
    <w:semiHidden/>
    <w:locked/>
    <w:rsid w:val="00D278B8"/>
    <w:rPr>
      <w:rFonts w:ascii="Times New Roman" w:hAnsi="Times New Roman" w:cs="Times New Roman"/>
      <w:sz w:val="24"/>
      <w:shd w:val="clear" w:color="auto" w:fill="FFFFFF"/>
      <w:lang w:eastAsia="ru-RU"/>
    </w:rPr>
  </w:style>
  <w:style w:type="character" w:customStyle="1" w:styleId="rvts0">
    <w:name w:val="rvts0"/>
    <w:uiPriority w:val="99"/>
    <w:rsid w:val="00D278B8"/>
  </w:style>
  <w:style w:type="paragraph" w:styleId="ae">
    <w:name w:val="Body Text Indent"/>
    <w:basedOn w:val="a"/>
    <w:link w:val="af"/>
    <w:uiPriority w:val="99"/>
    <w:semiHidden/>
    <w:rsid w:val="00D278B8"/>
    <w:pPr>
      <w:widowControl/>
      <w:autoSpaceDE/>
      <w:autoSpaceDN/>
      <w:adjustRightInd/>
      <w:spacing w:after="120"/>
      <w:ind w:left="283"/>
    </w:pPr>
    <w:rPr>
      <w:rFonts w:eastAsia="Calibri"/>
      <w:sz w:val="24"/>
      <w:szCs w:val="24"/>
    </w:rPr>
  </w:style>
  <w:style w:type="character" w:customStyle="1" w:styleId="af">
    <w:name w:val="Основной текст с отступом Знак"/>
    <w:basedOn w:val="a0"/>
    <w:link w:val="ae"/>
    <w:uiPriority w:val="99"/>
    <w:semiHidden/>
    <w:locked/>
    <w:rsid w:val="00D278B8"/>
    <w:rPr>
      <w:rFonts w:ascii="Times New Roman" w:hAnsi="Times New Roman" w:cs="Times New Roman"/>
      <w:sz w:val="24"/>
      <w:lang w:val="ru-RU" w:eastAsia="ru-RU"/>
    </w:rPr>
  </w:style>
  <w:style w:type="paragraph" w:styleId="20">
    <w:name w:val="Body Text 2"/>
    <w:basedOn w:val="a"/>
    <w:link w:val="21"/>
    <w:uiPriority w:val="99"/>
    <w:semiHidden/>
    <w:rsid w:val="00D278B8"/>
    <w:pPr>
      <w:widowControl/>
      <w:autoSpaceDE/>
      <w:autoSpaceDN/>
      <w:adjustRightInd/>
      <w:jc w:val="center"/>
    </w:pPr>
    <w:rPr>
      <w:rFonts w:eastAsia="Calibri"/>
      <w:iCs/>
      <w:sz w:val="16"/>
      <w:szCs w:val="16"/>
    </w:rPr>
  </w:style>
  <w:style w:type="character" w:customStyle="1" w:styleId="21">
    <w:name w:val="Основной текст 2 Знак"/>
    <w:basedOn w:val="a0"/>
    <w:link w:val="20"/>
    <w:uiPriority w:val="99"/>
    <w:semiHidden/>
    <w:locked/>
    <w:rsid w:val="00D278B8"/>
    <w:rPr>
      <w:rFonts w:ascii="Times New Roman" w:hAnsi="Times New Roman" w:cs="Times New Roman"/>
      <w:sz w:val="16"/>
      <w:lang w:eastAsia="ru-RU"/>
    </w:rPr>
  </w:style>
  <w:style w:type="paragraph" w:customStyle="1" w:styleId="rvps7">
    <w:name w:val="rvps7"/>
    <w:basedOn w:val="a"/>
    <w:uiPriority w:val="99"/>
    <w:rsid w:val="003032CB"/>
    <w:pPr>
      <w:widowControl/>
      <w:autoSpaceDE/>
      <w:autoSpaceDN/>
      <w:adjustRightInd/>
      <w:spacing w:before="100" w:beforeAutospacing="1" w:after="100" w:afterAutospacing="1"/>
    </w:pPr>
    <w:rPr>
      <w:rFonts w:eastAsia="Calibri"/>
      <w:sz w:val="24"/>
      <w:szCs w:val="24"/>
    </w:rPr>
  </w:style>
  <w:style w:type="character" w:customStyle="1" w:styleId="rvts15">
    <w:name w:val="rvts15"/>
    <w:uiPriority w:val="99"/>
    <w:rsid w:val="003032CB"/>
  </w:style>
  <w:style w:type="paragraph" w:styleId="af0">
    <w:name w:val="Title"/>
    <w:basedOn w:val="a"/>
    <w:link w:val="af1"/>
    <w:uiPriority w:val="99"/>
    <w:qFormat/>
    <w:locked/>
    <w:rsid w:val="003032CB"/>
    <w:pPr>
      <w:widowControl/>
      <w:autoSpaceDE/>
      <w:autoSpaceDN/>
      <w:adjustRightInd/>
      <w:jc w:val="center"/>
    </w:pPr>
    <w:rPr>
      <w:rFonts w:ascii="Cambria" w:eastAsia="Calibri" w:hAnsi="Cambria"/>
      <w:b/>
      <w:bCs/>
      <w:kern w:val="28"/>
      <w:sz w:val="32"/>
      <w:szCs w:val="32"/>
    </w:rPr>
  </w:style>
  <w:style w:type="character" w:customStyle="1" w:styleId="af1">
    <w:name w:val="Название Знак"/>
    <w:basedOn w:val="a0"/>
    <w:link w:val="af0"/>
    <w:uiPriority w:val="99"/>
    <w:locked/>
    <w:rsid w:val="001D695F"/>
    <w:rPr>
      <w:rFonts w:ascii="Cambria" w:hAnsi="Cambria" w:cs="Times New Roman"/>
      <w:b/>
      <w:kern w:val="28"/>
      <w:sz w:val="32"/>
    </w:rPr>
  </w:style>
  <w:style w:type="paragraph" w:styleId="HTML">
    <w:name w:val="HTML Preformatted"/>
    <w:basedOn w:val="a"/>
    <w:link w:val="HTML0"/>
    <w:rsid w:val="00303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PreformattedChar">
    <w:name w:val="HTML Preformatted Char"/>
    <w:basedOn w:val="a0"/>
    <w:link w:val="HTML"/>
    <w:uiPriority w:val="99"/>
    <w:semiHidden/>
    <w:locked/>
    <w:rsid w:val="005C7FB2"/>
    <w:rPr>
      <w:rFonts w:ascii="Courier New" w:hAnsi="Courier New" w:cs="Times New Roman"/>
      <w:lang w:val="ru-RU" w:eastAsia="ru-RU"/>
    </w:rPr>
  </w:style>
  <w:style w:type="character" w:customStyle="1" w:styleId="HTML0">
    <w:name w:val="Стандартный HTML Знак"/>
    <w:link w:val="HTML"/>
    <w:locked/>
    <w:rsid w:val="003032CB"/>
    <w:rPr>
      <w:rFonts w:ascii="Courier New" w:hAnsi="Courier New"/>
      <w:lang w:val="ru-RU" w:eastAsia="ru-RU"/>
    </w:rPr>
  </w:style>
  <w:style w:type="character" w:customStyle="1" w:styleId="FontStyle18">
    <w:name w:val="Font Style18"/>
    <w:uiPriority w:val="99"/>
    <w:rsid w:val="00734838"/>
    <w:rPr>
      <w:rFonts w:ascii="Times New Roman" w:hAnsi="Times New Roman"/>
      <w:sz w:val="26"/>
    </w:rPr>
  </w:style>
  <w:style w:type="paragraph" w:customStyle="1" w:styleId="Style8">
    <w:name w:val="Style8"/>
    <w:basedOn w:val="a"/>
    <w:uiPriority w:val="99"/>
    <w:rsid w:val="00734838"/>
    <w:pPr>
      <w:spacing w:line="331" w:lineRule="exact"/>
      <w:ind w:firstLine="840"/>
      <w:jc w:val="both"/>
    </w:pPr>
    <w:rPr>
      <w:rFonts w:eastAsia="Calibri"/>
      <w:sz w:val="24"/>
      <w:szCs w:val="24"/>
    </w:rPr>
  </w:style>
  <w:style w:type="character" w:customStyle="1" w:styleId="af2">
    <w:name w:val="Знак Знак"/>
    <w:uiPriority w:val="99"/>
    <w:semiHidden/>
    <w:locked/>
    <w:rsid w:val="004D4A9D"/>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294528267">
      <w:marLeft w:val="0"/>
      <w:marRight w:val="0"/>
      <w:marTop w:val="0"/>
      <w:marBottom w:val="0"/>
      <w:divBdr>
        <w:top w:val="none" w:sz="0" w:space="0" w:color="auto"/>
        <w:left w:val="none" w:sz="0" w:space="0" w:color="auto"/>
        <w:bottom w:val="none" w:sz="0" w:space="0" w:color="auto"/>
        <w:right w:val="none" w:sz="0" w:space="0" w:color="auto"/>
      </w:divBdr>
    </w:div>
    <w:div w:id="294528268">
      <w:marLeft w:val="0"/>
      <w:marRight w:val="0"/>
      <w:marTop w:val="0"/>
      <w:marBottom w:val="0"/>
      <w:divBdr>
        <w:top w:val="none" w:sz="0" w:space="0" w:color="auto"/>
        <w:left w:val="none" w:sz="0" w:space="0" w:color="auto"/>
        <w:bottom w:val="none" w:sz="0" w:space="0" w:color="auto"/>
        <w:right w:val="none" w:sz="0" w:space="0" w:color="auto"/>
      </w:divBdr>
    </w:div>
    <w:div w:id="29452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hmeln@dei.gov.ua" TargetMode="External"/><Relationship Id="rId4" Type="http://schemas.openxmlformats.org/officeDocument/2006/relationships/webSettings" Target="webSettings.xml"/><Relationship Id="rId9" Type="http://schemas.openxmlformats.org/officeDocument/2006/relationships/hyperlink" Target="http://zakon2.rada.gov.ua/laws/show/246-2016-%D0%B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2023</Words>
  <Characters>11534</Characters>
  <Application>Microsoft Office Word</Application>
  <DocSecurity>0</DocSecurity>
  <Lines>96</Lines>
  <Paragraphs>27</Paragraphs>
  <ScaleCrop>false</ScaleCrop>
  <Company>SPecialiST RePack</Company>
  <LinksUpToDate>false</LinksUpToDate>
  <CharactersWithSpaces>13530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1</cp:lastModifiedBy>
  <cp:revision>41</cp:revision>
  <cp:lastPrinted>2019-07-16T12:45:00Z</cp:lastPrinted>
  <dcterms:created xsi:type="dcterms:W3CDTF">2018-07-13T13:24:00Z</dcterms:created>
  <dcterms:modified xsi:type="dcterms:W3CDTF">2019-07-17T09:30:00Z</dcterms:modified>
</cp:coreProperties>
</file>