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9F" w:rsidRDefault="006D7A9F" w:rsidP="00A440B4">
      <w:pPr>
        <w:spacing w:line="240" w:lineRule="auto"/>
        <w:jc w:val="center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ЗВІТ</w:t>
      </w:r>
    </w:p>
    <w:p w:rsidR="006D7A9F" w:rsidRDefault="006D7A9F" w:rsidP="00A440B4">
      <w:pPr>
        <w:spacing w:line="240" w:lineRule="auto"/>
        <w:jc w:val="center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з опрацювання запитів на публічну інформ</w:t>
      </w:r>
      <w:r w:rsidR="00A440B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ацію 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в Державній екологічній інспекції у Хмельницькій області</w:t>
      </w:r>
      <w:r w:rsidR="00A440B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за І квартал 2021 року.</w:t>
      </w:r>
    </w:p>
    <w:p w:rsidR="00065F88" w:rsidRDefault="006D7A9F" w:rsidP="00A440B4">
      <w:pPr>
        <w:spacing w:line="240" w:lineRule="auto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   </w:t>
      </w:r>
      <w:r w:rsidR="00560432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proofErr w:type="gram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Робота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із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запитами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публічну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інформацію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у </w:t>
      </w:r>
      <w:r w:rsidR="005D2BEB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Державній екологічній інспекції у Хмельницькій області с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прямована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забезпечення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права кожного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громадянина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на доступ до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інформації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що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знаходиться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володінні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 w:rsidR="005D2BEB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Інспекції</w:t>
      </w:r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створення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належних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умов для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реалізації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цього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права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відповідно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до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вимог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Закону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України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«Про доступ до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публічної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інформації</w:t>
      </w:r>
      <w:proofErr w:type="spellEnd"/>
      <w:r w:rsidR="005D2BEB">
        <w:rPr>
          <w:rFonts w:ascii="ProbaPro" w:hAnsi="ProbaPro"/>
          <w:color w:val="000000"/>
          <w:sz w:val="27"/>
          <w:szCs w:val="27"/>
          <w:shd w:val="clear" w:color="auto" w:fill="FFFFFF"/>
        </w:rPr>
        <w:t>».</w:t>
      </w:r>
      <w:proofErr w:type="gramEnd"/>
    </w:p>
    <w:p w:rsidR="003C1F56" w:rsidRDefault="003C1F56" w:rsidP="00A440B4">
      <w:pPr>
        <w:spacing w:line="240" w:lineRule="auto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    За перший квартал 2021 року на адресу Інспекції надійшло </w:t>
      </w:r>
      <w:r w:rsidR="00406437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7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інформаційних запитів, з них: </w:t>
      </w:r>
      <w:r w:rsidR="00406437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5</w:t>
      </w:r>
      <w:r w:rsidR="003B4536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– від фізичних осіб, </w:t>
      </w:r>
      <w:r w:rsidR="00406437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2</w:t>
      </w:r>
      <w:r w:rsidR="003B4536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– від юридичних осіб.</w:t>
      </w:r>
    </w:p>
    <w:p w:rsidR="00E2003B" w:rsidRDefault="00E2003B" w:rsidP="00A440B4">
      <w:pPr>
        <w:spacing w:line="240" w:lineRule="auto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   </w:t>
      </w:r>
      <w:r w:rsidRPr="00E2003B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Із загальної кількості інформаційних запитів </w:t>
      </w:r>
      <w:r w:rsidR="00951E78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6</w:t>
      </w:r>
      <w:r w:rsidRPr="00E2003B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інформаційних запитів надійшли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Інспекції </w:t>
      </w:r>
      <w:r w:rsidRPr="00E2003B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електронною поштою, </w:t>
      </w:r>
      <w:r w:rsidR="00951E78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1</w:t>
      </w:r>
      <w:r w:rsidRPr="00E2003B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інформаційни</w:t>
      </w:r>
      <w:r w:rsidR="00951E78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й</w:t>
      </w:r>
      <w:r w:rsidRPr="00E2003B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запит подано особисто.</w:t>
      </w:r>
    </w:p>
    <w:p w:rsidR="00D43443" w:rsidRDefault="00DA3B82" w:rsidP="00A440B4">
      <w:pPr>
        <w:spacing w:line="240" w:lineRule="auto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   </w:t>
      </w:r>
      <w:r w:rsidR="00D11F5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З</w:t>
      </w:r>
      <w:r w:rsidRPr="00FF257E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апити надходили з</w:t>
      </w:r>
      <w:r w:rsidR="00FF257E" w:rsidRPr="00FF257E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отримання інформації</w:t>
      </w:r>
      <w:r w:rsidR="00D43443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:</w:t>
      </w:r>
    </w:p>
    <w:p w:rsidR="00D43443" w:rsidRDefault="00D43443" w:rsidP="00A440B4">
      <w:pPr>
        <w:spacing w:line="240" w:lineRule="auto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- </w:t>
      </w:r>
      <w:r w:rsidR="00FF257E" w:rsidRPr="00FF257E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D11F5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щодо обмеження у використанні земельних ділянок прибережних захисних смуг водних об</w:t>
      </w:r>
      <w:r w:rsidR="00D11F54" w:rsidRPr="00AB01C9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’</w:t>
      </w:r>
      <w:r w:rsidR="00D11F54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єктів, визначених Земельним кодексом України</w:t>
      </w:r>
      <w:r w:rsidR="001833B1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;</w:t>
      </w:r>
    </w:p>
    <w:p w:rsidR="00D43443" w:rsidRDefault="00D43443" w:rsidP="00A440B4">
      <w:pPr>
        <w:spacing w:line="240" w:lineRule="auto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- </w:t>
      </w:r>
      <w:r w:rsidR="00AB01C9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з питань кількості несанкціонованих сміттєзвалищ, утворених на території Хмельницької області в 2018-2020 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роках;</w:t>
      </w:r>
    </w:p>
    <w:p w:rsidR="00D43443" w:rsidRDefault="00D43443" w:rsidP="00A440B4">
      <w:pPr>
        <w:spacing w:line="240" w:lineRule="auto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- </w:t>
      </w:r>
      <w:r w:rsidR="00877960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щодо кількості порушень вимог Закону України «Про оцінку впливу на довкілля» у сфері ведення лісового</w:t>
      </w:r>
      <w:r w:rsidR="00445EF6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господарства за 2018-2020 роки;</w:t>
      </w:r>
    </w:p>
    <w:p w:rsidR="00D11F54" w:rsidRDefault="00D43443" w:rsidP="00A440B4">
      <w:pPr>
        <w:spacing w:line="240" w:lineRule="auto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- </w:t>
      </w:r>
      <w:r w:rsidR="00180FAA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щодо проведених у 2020-2021 роках перевірок суб</w:t>
      </w:r>
      <w:r w:rsidR="00180FAA" w:rsidRPr="00180FAA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’</w:t>
      </w:r>
      <w:r w:rsidR="00180FAA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єктів господарювання, яких віднесено до переліку найбільших забруднювачів навколишнього природного середовища.</w:t>
      </w:r>
    </w:p>
    <w:p w:rsidR="00DA3B82" w:rsidRDefault="0049128C" w:rsidP="00A440B4">
      <w:pPr>
        <w:spacing w:line="240" w:lineRule="auto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    </w:t>
      </w:r>
      <w:r w:rsidR="004E0B79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По одному з </w:t>
      </w:r>
      <w:r w:rsidR="00A6545D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запитів </w:t>
      </w:r>
      <w:r w:rsidR="004E0B79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громадянки Союзу РСР відділом державного екологічного нагляду (контролю) природно-заповідного фонду, лісів та рослинного світу проведено системний аналіз на предмет відповідності вказаного звернення нормам національного законодавства.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По даному запиту встановлено відсутність підстав для розгляду з врахуванням у чинному законодавстві України приписів щодо </w:t>
      </w:r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зобов</w:t>
      </w:r>
      <w:proofErr w:type="spellEnd"/>
      <w:r w:rsidRPr="0049128C">
        <w:rPr>
          <w:rFonts w:ascii="ProbaPro" w:hAnsi="ProbaPro"/>
          <w:color w:val="000000"/>
          <w:sz w:val="27"/>
          <w:szCs w:val="27"/>
          <w:shd w:val="clear" w:color="auto" w:fill="FFFFFF"/>
        </w:rPr>
        <w:t>’</w:t>
      </w:r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язання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органів державної влади проводити розгляд звернень громадян неіснуючих країн.</w:t>
      </w:r>
      <w:r w:rsidR="000C0C09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З врахуванням наведеного, отриманий для розгляду запит містить ознаки фіктивності, порядок розгляду подібних звернень не регулюється жодним законодавчим чи нормативно-правовим актом.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p w:rsidR="00BE1F3D" w:rsidRPr="00260C7A" w:rsidRDefault="00BE1F3D" w:rsidP="00A440B4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      </w:t>
      </w:r>
      <w:r w:rsidRPr="008711C3">
        <w:rPr>
          <w:rFonts w:ascii="ProbaPro" w:hAnsi="ProbaPro"/>
          <w:color w:val="000000"/>
          <w:sz w:val="27"/>
          <w:szCs w:val="27"/>
          <w:lang w:val="uk-UA"/>
        </w:rPr>
        <w:t xml:space="preserve">Всі інформаційні запити, які надійшли до </w:t>
      </w:r>
      <w:r>
        <w:rPr>
          <w:rFonts w:ascii="ProbaPro" w:hAnsi="ProbaPro"/>
          <w:color w:val="000000"/>
          <w:sz w:val="27"/>
          <w:szCs w:val="27"/>
          <w:lang w:val="uk-UA"/>
        </w:rPr>
        <w:t>Державної екологічної інспекції у Хмельницькій області</w:t>
      </w:r>
      <w:r w:rsidRPr="008711C3">
        <w:rPr>
          <w:rFonts w:ascii="ProbaPro" w:hAnsi="ProbaPro"/>
          <w:color w:val="000000"/>
          <w:sz w:val="27"/>
          <w:szCs w:val="27"/>
          <w:lang w:val="uk-UA"/>
        </w:rPr>
        <w:t xml:space="preserve"> розглянуті відповідно до вимог Закону України «Про доступ до публічної інформації» у встановлені законодавством терміни (до 5 днів).</w:t>
      </w:r>
      <w:r w:rsidR="00260C7A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Забезпечення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прозорості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відкритості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діяльності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r w:rsidR="0018105A">
        <w:rPr>
          <w:rFonts w:ascii="ProbaPro" w:hAnsi="ProbaPro"/>
          <w:color w:val="000000"/>
          <w:sz w:val="27"/>
          <w:szCs w:val="27"/>
          <w:lang w:val="uk-UA"/>
        </w:rPr>
        <w:t xml:space="preserve">Інспекції </w:t>
      </w:r>
      <w:r>
        <w:rPr>
          <w:rFonts w:ascii="ProbaPro" w:hAnsi="ProbaPro"/>
          <w:color w:val="000000"/>
          <w:sz w:val="27"/>
          <w:szCs w:val="27"/>
        </w:rPr>
        <w:t xml:space="preserve">є одним </w:t>
      </w:r>
      <w:proofErr w:type="spellStart"/>
      <w:r>
        <w:rPr>
          <w:rFonts w:ascii="ProbaPro" w:hAnsi="ProbaPro"/>
          <w:color w:val="000000"/>
          <w:sz w:val="27"/>
          <w:szCs w:val="27"/>
        </w:rPr>
        <w:t>із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основних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r w:rsidR="0018105A">
        <w:rPr>
          <w:rFonts w:ascii="ProbaPro" w:hAnsi="ProbaPro"/>
          <w:color w:val="000000"/>
          <w:sz w:val="27"/>
          <w:szCs w:val="27"/>
          <w:lang w:val="uk-UA"/>
        </w:rPr>
        <w:t>її</w:t>
      </w:r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напрямків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який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знаходиться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постійному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контролі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BE1F3D" w:rsidRPr="00260C7A" w:rsidRDefault="00260C7A" w:rsidP="00A440B4">
      <w:pPr>
        <w:spacing w:line="240" w:lineRule="auto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   Головний спеціаліст                                     </w:t>
      </w:r>
      <w:bookmarkStart w:id="0" w:name="_GoBack"/>
      <w:bookmarkEnd w:id="0"/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                      Олена КУШНІРУК</w:t>
      </w:r>
    </w:p>
    <w:p w:rsidR="00DA3B82" w:rsidRPr="00DA3B82" w:rsidRDefault="00DA3B82" w:rsidP="00A440B4">
      <w:pPr>
        <w:spacing w:line="360" w:lineRule="auto"/>
        <w:jc w:val="both"/>
        <w:rPr>
          <w:lang w:val="uk-UA"/>
        </w:rPr>
      </w:pPr>
    </w:p>
    <w:sectPr w:rsidR="00DA3B82" w:rsidRPr="00DA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E2"/>
    <w:rsid w:val="00065F88"/>
    <w:rsid w:val="00066FCC"/>
    <w:rsid w:val="000C0C09"/>
    <w:rsid w:val="001377C2"/>
    <w:rsid w:val="00180FAA"/>
    <w:rsid w:val="0018105A"/>
    <w:rsid w:val="001833B1"/>
    <w:rsid w:val="00260C7A"/>
    <w:rsid w:val="003B4536"/>
    <w:rsid w:val="003C1F56"/>
    <w:rsid w:val="00406437"/>
    <w:rsid w:val="00445EF6"/>
    <w:rsid w:val="0049128C"/>
    <w:rsid w:val="004E0B79"/>
    <w:rsid w:val="00560432"/>
    <w:rsid w:val="005751A0"/>
    <w:rsid w:val="005D2BEB"/>
    <w:rsid w:val="006D7A9F"/>
    <w:rsid w:val="008711C3"/>
    <w:rsid w:val="00877960"/>
    <w:rsid w:val="00951E78"/>
    <w:rsid w:val="00A00EB9"/>
    <w:rsid w:val="00A440B4"/>
    <w:rsid w:val="00A6545D"/>
    <w:rsid w:val="00AB01C9"/>
    <w:rsid w:val="00AD2B95"/>
    <w:rsid w:val="00B113E2"/>
    <w:rsid w:val="00BE1F3D"/>
    <w:rsid w:val="00D11F54"/>
    <w:rsid w:val="00D43443"/>
    <w:rsid w:val="00DA3B82"/>
    <w:rsid w:val="00DC14FA"/>
    <w:rsid w:val="00E2003B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Priymplnya2</dc:creator>
  <cp:keywords/>
  <dc:description/>
  <cp:lastModifiedBy>Priymplnya2</cp:lastModifiedBy>
  <cp:revision>41</cp:revision>
  <dcterms:created xsi:type="dcterms:W3CDTF">2021-05-24T10:33:00Z</dcterms:created>
  <dcterms:modified xsi:type="dcterms:W3CDTF">2021-07-04T12:52:00Z</dcterms:modified>
</cp:coreProperties>
</file>